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0917578"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370643">
        <w:rPr>
          <w:b/>
          <w:bCs/>
          <w:i/>
          <w:noProof/>
          <w:sz w:val="28"/>
        </w:rPr>
        <w:t>1</w:t>
      </w:r>
      <w:r>
        <w:rPr>
          <w:b/>
          <w:bCs/>
          <w:i/>
          <w:noProof/>
          <w:sz w:val="28"/>
        </w:rPr>
        <w:t>0</w:t>
      </w:r>
      <w:r w:rsidR="00370643">
        <w:rPr>
          <w:b/>
          <w:bCs/>
          <w:i/>
          <w:noProof/>
          <w:sz w:val="28"/>
        </w:rPr>
        <w:t>344</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06EC50A" w:rsidR="00991F07" w:rsidRPr="00410371" w:rsidRDefault="0037064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B4E9560" w:rsidR="00991F07" w:rsidRPr="00991F07" w:rsidRDefault="00370643" w:rsidP="00991F07">
            <w:pPr>
              <w:pStyle w:val="CRCoverPage"/>
              <w:spacing w:after="0"/>
              <w:rPr>
                <w:b/>
                <w:bCs/>
                <w:noProof/>
                <w:sz w:val="28"/>
                <w:szCs w:val="28"/>
              </w:rPr>
            </w:pPr>
            <w:r>
              <w:rPr>
                <w:b/>
                <w:bCs/>
                <w:sz w:val="28"/>
                <w:szCs w:val="28"/>
              </w:rPr>
              <w:t>3537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6C84A" w:rsidR="00991F07" w:rsidRPr="00991F07" w:rsidRDefault="00370643"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B7DA2" w:rsidR="00F25D98" w:rsidRDefault="003706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F705E" w:rsidR="00F25D98" w:rsidRDefault="003706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F7A82" w:rsidR="001E41F3" w:rsidRDefault="00370643">
            <w:pPr>
              <w:pStyle w:val="CRCoverPage"/>
              <w:spacing w:after="0"/>
              <w:ind w:left="100"/>
              <w:rPr>
                <w:noProof/>
              </w:rPr>
            </w:pPr>
            <w:r w:rsidRPr="00370643">
              <w:t>Draft NR RRC CR on releasing conditional configurations when SCG is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E384E" w:rsidR="001E41F3" w:rsidRDefault="00D16083">
            <w:pPr>
              <w:pStyle w:val="CRCoverPage"/>
              <w:spacing w:after="0"/>
              <w:ind w:left="100"/>
              <w:rPr>
                <w:noProof/>
              </w:rPr>
            </w:pPr>
            <w:fldSimple w:instr=" DOCPROPERTY  RelatedWis  \* MERGEFORMAT "/>
            <w:r w:rsidR="00370643" w:rsidRPr="00370643">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04A5D" w:rsidR="001E41F3" w:rsidRDefault="001A2519">
            <w:pPr>
              <w:pStyle w:val="CRCoverPage"/>
              <w:spacing w:after="0"/>
              <w:ind w:left="100"/>
              <w:rPr>
                <w:noProof/>
              </w:rPr>
            </w:pPr>
            <w:r>
              <w:t>2022-</w:t>
            </w:r>
            <w:r w:rsidR="00EF6363">
              <w:t>0</w:t>
            </w:r>
            <w:r w:rsidR="00370643">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138C2" w:rsidR="001E41F3" w:rsidRDefault="003706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AC679" w:rsidR="001E41F3" w:rsidRDefault="00955EA4">
            <w:pPr>
              <w:pStyle w:val="CRCoverPage"/>
              <w:spacing w:after="0"/>
              <w:ind w:left="100"/>
              <w:rPr>
                <w:noProof/>
              </w:rPr>
            </w:pPr>
            <w:r>
              <w:t>Rel-</w:t>
            </w:r>
            <w:r w:rsidR="0037064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826EB" w:rsidR="001E41F3" w:rsidRDefault="00D641C2" w:rsidP="00D641C2">
            <w:pPr>
              <w:pStyle w:val="CRCoverPage"/>
              <w:spacing w:before="20" w:after="80"/>
              <w:ind w:left="102"/>
              <w:rPr>
                <w:noProof/>
              </w:rPr>
            </w:pPr>
            <w:r>
              <w:rPr>
                <w:noProof/>
              </w:rPr>
              <w:t>To align how the conditional and non-conditional SN change is handled when other conditional reconfigurations were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6B773DA9" w:rsidR="00F7042B" w:rsidRDefault="00D641C2" w:rsidP="0068765D">
            <w:pPr>
              <w:pStyle w:val="CRCoverPage"/>
              <w:spacing w:before="20" w:after="80"/>
              <w:ind w:left="100"/>
              <w:rPr>
                <w:noProof/>
              </w:rPr>
            </w:pPr>
            <w:r>
              <w:rPr>
                <w:noProof/>
              </w:rPr>
              <w:t xml:space="preserve">Procedural text in 5.3.5.3 is updated to differentiate two cases: </w:t>
            </w:r>
            <w:r w:rsidR="0068765D">
              <w:rPr>
                <w:noProof/>
              </w:rPr>
              <w:t>when SN change is executed in conditional or non-conditional manner.</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D2594B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68765D">
              <w:rPr>
                <w:noProof/>
              </w:rPr>
              <w:t>Conditional and non-conditional SN change</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FE6B54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801F57">
              <w:rPr>
                <w:noProof/>
              </w:rPr>
              <w:t>, UE will not keep the CHO configurations even though the NW expects the UE to do so</w:t>
            </w:r>
          </w:p>
          <w:p w14:paraId="31C656EC" w14:textId="2BE1286D" w:rsidR="00F7042B" w:rsidRDefault="00F7042B" w:rsidP="00801F57">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01F57">
              <w:rPr>
                <w:noProof/>
              </w:rPr>
              <w:t>, UE will keep the configurations while NW does not expect the UE to do so.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D10F" w:rsidR="00326B74" w:rsidRDefault="00326B74" w:rsidP="00326B74">
            <w:pPr>
              <w:pStyle w:val="CRCoverPage"/>
              <w:spacing w:after="0"/>
              <w:ind w:left="100"/>
              <w:rPr>
                <w:noProof/>
              </w:rPr>
            </w:pPr>
            <w:r>
              <w:rPr>
                <w:noProof/>
              </w:rPr>
              <w:t>Explain the consequences if the changes are not approved.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DBFD1" w:rsidR="00326B74" w:rsidRDefault="00370643" w:rsidP="00326B74">
            <w:pPr>
              <w:pStyle w:val="CRCoverPage"/>
              <w:spacing w:after="0"/>
              <w:ind w:left="100"/>
              <w:rPr>
                <w:noProof/>
              </w:rPr>
            </w:pPr>
            <w:r>
              <w:rPr>
                <w:noProof/>
              </w:rPr>
              <w:t>5.3.5.3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9F47E" w:rsidR="00326B74" w:rsidRDefault="00D641C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F9A356" w14:textId="77777777" w:rsidR="00615A3E" w:rsidRPr="00962B3F" w:rsidRDefault="00615A3E" w:rsidP="00615A3E">
      <w:pPr>
        <w:pStyle w:val="Heading4"/>
        <w:rPr>
          <w:rFonts w:eastAsia="MS Mincho"/>
        </w:rPr>
      </w:pPr>
      <w:bookmarkStart w:id="1" w:name="_Toc60776760"/>
      <w:bookmarkStart w:id="2" w:name="_Toc100929558"/>
      <w:r w:rsidRPr="00962B3F">
        <w:rPr>
          <w:rFonts w:eastAsia="MS Mincho"/>
        </w:rPr>
        <w:t>5.3.5.3</w:t>
      </w:r>
      <w:r w:rsidRPr="00962B3F">
        <w:rPr>
          <w:rFonts w:eastAsia="MS Mincho"/>
        </w:rPr>
        <w:tab/>
        <w:t xml:space="preserve">Reception of an </w:t>
      </w:r>
      <w:proofErr w:type="spellStart"/>
      <w:r w:rsidRPr="00962B3F">
        <w:rPr>
          <w:rFonts w:eastAsia="MS Mincho"/>
          <w:i/>
        </w:rPr>
        <w:t>RRCReconfiguration</w:t>
      </w:r>
      <w:proofErr w:type="spellEnd"/>
      <w:r w:rsidRPr="00962B3F">
        <w:rPr>
          <w:rFonts w:eastAsia="MS Mincho"/>
        </w:rPr>
        <w:t xml:space="preserve"> by the UE</w:t>
      </w:r>
      <w:bookmarkEnd w:id="1"/>
      <w:bookmarkEnd w:id="2"/>
    </w:p>
    <w:p w14:paraId="4FFBE326" w14:textId="77777777" w:rsidR="00615A3E" w:rsidRPr="00962B3F" w:rsidRDefault="00615A3E" w:rsidP="00615A3E">
      <w:r w:rsidRPr="00962B3F">
        <w:t xml:space="preserve">The UE shall perform the following actions upon reception of the </w:t>
      </w:r>
      <w:proofErr w:type="spellStart"/>
      <w:r w:rsidRPr="00962B3F">
        <w:rPr>
          <w:i/>
        </w:rPr>
        <w:t>RRCReconfiguration</w:t>
      </w:r>
      <w:proofErr w:type="spellEnd"/>
      <w:r w:rsidRPr="00962B3F">
        <w:rPr>
          <w:i/>
        </w:rPr>
        <w:t>,</w:t>
      </w:r>
      <w:r w:rsidRPr="00962B3F">
        <w:t xml:space="preserve"> or upon execution of the conditional reconfiguration (CHO, CPA or CPC):</w:t>
      </w:r>
    </w:p>
    <w:p w14:paraId="0D45F888" w14:textId="77777777" w:rsidR="00615A3E" w:rsidRPr="00962B3F" w:rsidRDefault="00615A3E" w:rsidP="00615A3E">
      <w:pPr>
        <w:pStyle w:val="B1"/>
      </w:pPr>
      <w:r w:rsidRPr="00962B3F">
        <w:t>1&gt;</w:t>
      </w:r>
      <w:r w:rsidRPr="00962B3F">
        <w:tab/>
        <w:t xml:space="preserve">if the </w:t>
      </w:r>
      <w:proofErr w:type="spellStart"/>
      <w:r w:rsidRPr="00962B3F">
        <w:rPr>
          <w:i/>
          <w:iCs/>
        </w:rPr>
        <w:t>RRCReconfiguration</w:t>
      </w:r>
      <w:proofErr w:type="spellEnd"/>
      <w:r w:rsidRPr="00962B3F">
        <w:t xml:space="preserve"> is applied due to a conditional reconfiguration execution upon cell selection performed while timer T311 was running, as defined in 5.3.7.3:</w:t>
      </w:r>
    </w:p>
    <w:p w14:paraId="505C3712" w14:textId="77777777" w:rsidR="00615A3E" w:rsidRPr="00962B3F" w:rsidRDefault="00615A3E" w:rsidP="00615A3E">
      <w:pPr>
        <w:pStyle w:val="B2"/>
      </w:pPr>
      <w:r w:rsidRPr="00962B3F">
        <w:t>2&gt;</w:t>
      </w:r>
      <w:r w:rsidRPr="00962B3F">
        <w:tab/>
        <w:t xml:space="preserve">remove all the entries within </w:t>
      </w:r>
      <w:r>
        <w:t xml:space="preserve">the MCG and the SCG </w:t>
      </w:r>
      <w:proofErr w:type="spellStart"/>
      <w:r w:rsidRPr="00962B3F">
        <w:rPr>
          <w:i/>
          <w:iCs/>
        </w:rPr>
        <w:t>VarConditionalReconfig</w:t>
      </w:r>
      <w:proofErr w:type="spellEnd"/>
      <w:r w:rsidRPr="00962B3F">
        <w:t>, if any;</w:t>
      </w:r>
    </w:p>
    <w:p w14:paraId="7CB99A2F"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r w:rsidRPr="00962B3F">
        <w:rPr>
          <w:i/>
        </w:rPr>
        <w:t>daps-</w:t>
      </w:r>
      <w:proofErr w:type="spellStart"/>
      <w:r w:rsidRPr="00962B3F">
        <w:rPr>
          <w:i/>
        </w:rPr>
        <w:t>SourceRelease</w:t>
      </w:r>
      <w:proofErr w:type="spellEnd"/>
      <w:r w:rsidRPr="00962B3F">
        <w:t>:</w:t>
      </w:r>
    </w:p>
    <w:p w14:paraId="775CE572" w14:textId="77777777" w:rsidR="00615A3E" w:rsidRPr="00962B3F" w:rsidRDefault="00615A3E" w:rsidP="00615A3E">
      <w:pPr>
        <w:pStyle w:val="B2"/>
      </w:pPr>
      <w:r w:rsidRPr="00962B3F">
        <w:t>2&gt;</w:t>
      </w:r>
      <w:r w:rsidRPr="00962B3F">
        <w:tab/>
        <w:t>reset the source MAC and release the source MAC configuration;</w:t>
      </w:r>
    </w:p>
    <w:p w14:paraId="41DB47AA" w14:textId="77777777" w:rsidR="00615A3E" w:rsidRPr="00962B3F" w:rsidRDefault="00615A3E" w:rsidP="00615A3E">
      <w:pPr>
        <w:pStyle w:val="B2"/>
      </w:pPr>
      <w:r w:rsidRPr="00962B3F">
        <w:t>2&gt;</w:t>
      </w:r>
      <w:r w:rsidRPr="00962B3F">
        <w:tab/>
        <w:t>for each DAPS bearer:</w:t>
      </w:r>
    </w:p>
    <w:p w14:paraId="14592B56" w14:textId="77777777" w:rsidR="00615A3E" w:rsidRPr="00962B3F" w:rsidRDefault="00615A3E" w:rsidP="00615A3E">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3BE04F45" w14:textId="77777777" w:rsidR="00615A3E" w:rsidRPr="00962B3F" w:rsidRDefault="00615A3E" w:rsidP="00615A3E">
      <w:pPr>
        <w:pStyle w:val="B3"/>
      </w:pPr>
      <w:r w:rsidRPr="00962B3F">
        <w:t>3&gt;</w:t>
      </w:r>
      <w:r w:rsidRPr="00962B3F">
        <w:tab/>
        <w:t>reconfigure the PDCP entity to release DAPS as specified in TS 38.323 [5];</w:t>
      </w:r>
    </w:p>
    <w:p w14:paraId="274DD96B" w14:textId="77777777" w:rsidR="00615A3E" w:rsidRPr="00962B3F" w:rsidRDefault="00615A3E" w:rsidP="00615A3E">
      <w:pPr>
        <w:pStyle w:val="B2"/>
      </w:pPr>
      <w:r w:rsidRPr="00962B3F">
        <w:t>2&gt;</w:t>
      </w:r>
      <w:r w:rsidRPr="00962B3F">
        <w:tab/>
        <w:t>for each SRB:</w:t>
      </w:r>
    </w:p>
    <w:p w14:paraId="709A9F0E" w14:textId="77777777" w:rsidR="00615A3E" w:rsidRPr="00962B3F" w:rsidRDefault="00615A3E" w:rsidP="00615A3E">
      <w:pPr>
        <w:pStyle w:val="B3"/>
      </w:pPr>
      <w:r w:rsidRPr="00962B3F">
        <w:t>3&gt;</w:t>
      </w:r>
      <w:r w:rsidRPr="00962B3F">
        <w:tab/>
        <w:t xml:space="preserve">release the PDCP entity for the source </w:t>
      </w:r>
      <w:proofErr w:type="spellStart"/>
      <w:r w:rsidRPr="00962B3F">
        <w:t>SpCell</w:t>
      </w:r>
      <w:proofErr w:type="spellEnd"/>
      <w:r w:rsidRPr="00962B3F">
        <w:t>;</w:t>
      </w:r>
    </w:p>
    <w:p w14:paraId="76D4DD56" w14:textId="77777777" w:rsidR="00615A3E" w:rsidRPr="00962B3F" w:rsidRDefault="00615A3E" w:rsidP="00615A3E">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5F3C12D1" w14:textId="77777777" w:rsidR="00615A3E" w:rsidRPr="00962B3F" w:rsidRDefault="00615A3E" w:rsidP="00615A3E">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1EAACF65" w14:textId="77777777" w:rsidR="00615A3E" w:rsidRPr="00962B3F" w:rsidRDefault="00615A3E" w:rsidP="00615A3E">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 if any</w:t>
      </w:r>
      <w:r w:rsidRPr="00962B3F">
        <w:t>;</w:t>
      </w:r>
    </w:p>
    <w:p w14:paraId="19E305A6"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is received via other RAT (i.e., inter-RAT handover to NR):</w:t>
      </w:r>
    </w:p>
    <w:p w14:paraId="355C6E5F" w14:textId="77777777" w:rsidR="00615A3E" w:rsidRPr="00962B3F" w:rsidRDefault="00615A3E" w:rsidP="00615A3E">
      <w:pPr>
        <w:pStyle w:val="B2"/>
      </w:pPr>
      <w:r w:rsidRPr="00962B3F">
        <w:rPr>
          <w:rFonts w:eastAsia="MS Mincho"/>
        </w:rPr>
        <w:t>2&gt;</w:t>
      </w:r>
      <w:r w:rsidRPr="00962B3F">
        <w:rPr>
          <w:rFonts w:eastAsia="MS Mincho"/>
        </w:rPr>
        <w:tab/>
        <w:t>i</w:t>
      </w:r>
      <w:r w:rsidRPr="00962B3F">
        <w:t xml:space="preserve">f the </w:t>
      </w:r>
      <w:proofErr w:type="spellStart"/>
      <w:r w:rsidRPr="00962B3F">
        <w:rPr>
          <w:rFonts w:eastAsia="MS Mincho"/>
          <w:i/>
        </w:rPr>
        <w:t>RRCReconfiguration</w:t>
      </w:r>
      <w:proofErr w:type="spellEnd"/>
      <w:r w:rsidRPr="00962B3F">
        <w:rPr>
          <w:rFonts w:eastAsia="MS Mincho"/>
          <w:i/>
        </w:rPr>
        <w:t xml:space="preserve"> </w:t>
      </w:r>
      <w:r w:rsidRPr="00962B3F">
        <w:rPr>
          <w:rFonts w:eastAsia="MS Mincho"/>
        </w:rPr>
        <w:t xml:space="preserve">does not include the </w:t>
      </w:r>
      <w:proofErr w:type="spellStart"/>
      <w:r w:rsidRPr="00962B3F">
        <w:rPr>
          <w:i/>
        </w:rPr>
        <w:t>fullConfig</w:t>
      </w:r>
      <w:proofErr w:type="spellEnd"/>
      <w:r w:rsidRPr="00962B3F">
        <w:rPr>
          <w:i/>
        </w:rPr>
        <w:t xml:space="preserve"> </w:t>
      </w:r>
      <w:r w:rsidRPr="00962B3F">
        <w:t>and the UE is connected to 5GC (i.e., delta signalling during intra 5GC handover):</w:t>
      </w:r>
    </w:p>
    <w:p w14:paraId="36030DC6" w14:textId="77777777" w:rsidR="00615A3E" w:rsidRPr="00962B3F" w:rsidRDefault="00615A3E" w:rsidP="00615A3E">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proofErr w:type="spellStart"/>
      <w:r w:rsidRPr="00962B3F">
        <w:rPr>
          <w:i/>
        </w:rPr>
        <w:t>RRCReconfiguration</w:t>
      </w:r>
      <w:proofErr w:type="spellEnd"/>
      <w:r w:rsidRPr="00962B3F">
        <w:t xml:space="preserve"> message);</w:t>
      </w:r>
    </w:p>
    <w:p w14:paraId="2E3447E9" w14:textId="77777777" w:rsidR="00615A3E" w:rsidRPr="00962B3F" w:rsidRDefault="00615A3E" w:rsidP="00615A3E">
      <w:pPr>
        <w:pStyle w:val="B1"/>
      </w:pPr>
      <w:r w:rsidRPr="00962B3F">
        <w:t>1&gt;</w:t>
      </w:r>
      <w:r w:rsidRPr="00962B3F">
        <w:tab/>
        <w:t>else:</w:t>
      </w:r>
    </w:p>
    <w:p w14:paraId="26B78D76" w14:textId="77777777" w:rsidR="00615A3E" w:rsidRPr="00962B3F" w:rsidRDefault="00615A3E" w:rsidP="00615A3E">
      <w:pPr>
        <w:pStyle w:val="B2"/>
      </w:pPr>
      <w:r w:rsidRPr="00962B3F">
        <w:t>2&gt;</w:t>
      </w:r>
      <w:r w:rsidRPr="00962B3F">
        <w:tab/>
        <w:t xml:space="preserve">if the </w:t>
      </w:r>
      <w:proofErr w:type="spellStart"/>
      <w:r w:rsidRPr="00962B3F">
        <w:t>RRCReconfiguration</w:t>
      </w:r>
      <w:proofErr w:type="spellEnd"/>
      <w:r w:rsidRPr="00962B3F">
        <w:t xml:space="preserve"> includes the </w:t>
      </w:r>
      <w:proofErr w:type="spellStart"/>
      <w:r w:rsidRPr="00962B3F">
        <w:t>fullConfig</w:t>
      </w:r>
      <w:proofErr w:type="spellEnd"/>
      <w:r w:rsidRPr="00962B3F">
        <w:t>:</w:t>
      </w:r>
    </w:p>
    <w:p w14:paraId="6ABABD35" w14:textId="77777777" w:rsidR="00615A3E" w:rsidRPr="00962B3F" w:rsidRDefault="00615A3E" w:rsidP="00615A3E">
      <w:pPr>
        <w:pStyle w:val="B3"/>
      </w:pPr>
      <w:r w:rsidRPr="00962B3F">
        <w:t>3&gt;</w:t>
      </w:r>
      <w:r w:rsidRPr="00962B3F">
        <w:tab/>
        <w:t>perform the full configuration procedure as specified in 5.3.5.11;</w:t>
      </w:r>
    </w:p>
    <w:p w14:paraId="18F99630" w14:textId="77777777" w:rsidR="00615A3E" w:rsidRPr="00962B3F" w:rsidRDefault="00615A3E" w:rsidP="00615A3E">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3A03738C" w14:textId="77777777" w:rsidR="00615A3E" w:rsidRPr="00962B3F" w:rsidRDefault="00615A3E" w:rsidP="00615A3E">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31749FF8" w14:textId="77777777" w:rsidR="00615A3E" w:rsidRPr="00962B3F" w:rsidRDefault="00615A3E" w:rsidP="00615A3E">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6229CC53" w14:textId="77777777" w:rsidR="00615A3E" w:rsidRPr="00962B3F" w:rsidRDefault="00615A3E" w:rsidP="00615A3E">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7890872E" w14:textId="77777777" w:rsidR="00615A3E" w:rsidRPr="00962B3F" w:rsidRDefault="00615A3E" w:rsidP="00615A3E">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5B9EF9A7" w14:textId="77777777" w:rsidR="00615A3E" w:rsidRPr="00962B3F" w:rsidRDefault="00615A3E" w:rsidP="00615A3E">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7CDC64F0"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w:t>
      </w:r>
    </w:p>
    <w:p w14:paraId="2E195342" w14:textId="77777777" w:rsidR="00615A3E" w:rsidRPr="00962B3F" w:rsidRDefault="00615A3E" w:rsidP="00615A3E">
      <w:pPr>
        <w:pStyle w:val="B2"/>
      </w:pPr>
      <w:r w:rsidRPr="00962B3F">
        <w:t>2&gt;</w:t>
      </w:r>
      <w:r w:rsidRPr="00962B3F">
        <w:tab/>
        <w:t>perform the cell group configuration for the SCG according to 5.3.5.5;</w:t>
      </w:r>
    </w:p>
    <w:p w14:paraId="1C9BDF6C" w14:textId="77777777" w:rsidR="00615A3E" w:rsidRPr="00962B3F" w:rsidRDefault="00615A3E" w:rsidP="00615A3E">
      <w:pPr>
        <w:pStyle w:val="B1"/>
        <w:rPr>
          <w:i/>
        </w:rPr>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mrdc-SecondaryCellGroupConfig</w:t>
      </w:r>
      <w:proofErr w:type="spellEnd"/>
      <w:r w:rsidRPr="00962B3F">
        <w:rPr>
          <w:i/>
        </w:rPr>
        <w:t>:</w:t>
      </w:r>
    </w:p>
    <w:p w14:paraId="22D700E9" w14:textId="77777777" w:rsidR="00615A3E" w:rsidRPr="00962B3F" w:rsidRDefault="00615A3E" w:rsidP="00615A3E">
      <w:pPr>
        <w:pStyle w:val="B2"/>
        <w:rPr>
          <w:rFonts w:eastAsia="Batang"/>
          <w:noProof/>
        </w:rPr>
      </w:pPr>
      <w:r w:rsidRPr="00962B3F">
        <w:rPr>
          <w:rFonts w:eastAsia="Batang"/>
          <w:noProof/>
        </w:rPr>
        <w:lastRenderedPageBreak/>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2D4AB9D8" w14:textId="77777777" w:rsidR="00615A3E" w:rsidRPr="00962B3F" w:rsidRDefault="00615A3E" w:rsidP="00615A3E">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26C86D16" w14:textId="77777777" w:rsidR="00615A3E" w:rsidRPr="00962B3F" w:rsidRDefault="00615A3E" w:rsidP="00615A3E">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720DA1C2" w14:textId="77777777" w:rsidR="00615A3E" w:rsidRPr="00962B3F" w:rsidRDefault="00615A3E" w:rsidP="00615A3E">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r w:rsidRPr="00962B3F">
        <w:rPr>
          <w:i/>
        </w:rPr>
        <w:t>nr-SCG</w:t>
      </w:r>
      <w:r w:rsidRPr="00962B3F">
        <w:t>:</w:t>
      </w:r>
    </w:p>
    <w:p w14:paraId="1003753C" w14:textId="77777777" w:rsidR="00615A3E" w:rsidRPr="00962B3F" w:rsidRDefault="00615A3E" w:rsidP="00615A3E">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6FB525AF" w14:textId="77777777" w:rsidR="00615A3E" w:rsidRPr="00962B3F" w:rsidRDefault="00615A3E" w:rsidP="00615A3E">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eutra</w:t>
      </w:r>
      <w:proofErr w:type="spellEnd"/>
      <w:r w:rsidRPr="00962B3F">
        <w:rPr>
          <w:i/>
        </w:rPr>
        <w:t>-SCG</w:t>
      </w:r>
      <w:r w:rsidRPr="00962B3F">
        <w:t>:</w:t>
      </w:r>
    </w:p>
    <w:p w14:paraId="13738ED5" w14:textId="77777777" w:rsidR="00615A3E" w:rsidRPr="00962B3F" w:rsidRDefault="00615A3E" w:rsidP="00615A3E">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533B365A" w14:textId="77777777" w:rsidR="00615A3E" w:rsidRPr="00962B3F" w:rsidRDefault="00615A3E" w:rsidP="00615A3E">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21A104A5" w14:textId="77777777" w:rsidR="00615A3E" w:rsidRPr="00962B3F" w:rsidRDefault="00615A3E" w:rsidP="00615A3E">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393C01A3"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radioBearerConfig</w:t>
      </w:r>
      <w:proofErr w:type="spellEnd"/>
      <w:r w:rsidRPr="00962B3F">
        <w:t>:</w:t>
      </w:r>
    </w:p>
    <w:p w14:paraId="4E179FEF" w14:textId="77777777" w:rsidR="00615A3E" w:rsidRPr="00962B3F" w:rsidRDefault="00615A3E" w:rsidP="00615A3E">
      <w:pPr>
        <w:pStyle w:val="B2"/>
      </w:pPr>
      <w:r w:rsidRPr="00962B3F">
        <w:t>2&gt;</w:t>
      </w:r>
      <w:r w:rsidRPr="00962B3F">
        <w:tab/>
        <w:t>perform the radio bearer configuration according to 5.3.5.6;</w:t>
      </w:r>
    </w:p>
    <w:p w14:paraId="7B5F65DE"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radioBearerConfig2</w:t>
      </w:r>
      <w:r w:rsidRPr="00962B3F">
        <w:t>:</w:t>
      </w:r>
    </w:p>
    <w:p w14:paraId="15D3F1E2" w14:textId="77777777" w:rsidR="00615A3E" w:rsidRPr="00962B3F" w:rsidRDefault="00615A3E" w:rsidP="00615A3E">
      <w:pPr>
        <w:pStyle w:val="B2"/>
      </w:pPr>
      <w:r w:rsidRPr="00962B3F">
        <w:t>2&gt;</w:t>
      </w:r>
      <w:r w:rsidRPr="00962B3F">
        <w:tab/>
        <w:t>perform the radio bearer configuration according to 5.3.5.6;</w:t>
      </w:r>
    </w:p>
    <w:p w14:paraId="7EF324DE"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measConfig</w:t>
      </w:r>
      <w:proofErr w:type="spellEnd"/>
      <w:r w:rsidRPr="00962B3F">
        <w:t>:</w:t>
      </w:r>
    </w:p>
    <w:p w14:paraId="50DA5A93" w14:textId="77777777" w:rsidR="00615A3E" w:rsidRPr="00962B3F" w:rsidRDefault="00615A3E" w:rsidP="00615A3E">
      <w:pPr>
        <w:pStyle w:val="B2"/>
      </w:pPr>
      <w:r w:rsidRPr="00962B3F">
        <w:t>2&gt;</w:t>
      </w:r>
      <w:r w:rsidRPr="00962B3F">
        <w:tab/>
        <w:t>perform the measurement configuration procedure as specified in 5.5.2;</w:t>
      </w:r>
    </w:p>
    <w:p w14:paraId="63D1920A"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dedicatedNAS-MessageList</w:t>
      </w:r>
      <w:proofErr w:type="spellEnd"/>
      <w:r w:rsidRPr="00962B3F">
        <w:t>:</w:t>
      </w:r>
    </w:p>
    <w:p w14:paraId="79DC8543" w14:textId="77777777" w:rsidR="00615A3E" w:rsidRPr="00962B3F" w:rsidRDefault="00615A3E" w:rsidP="00615A3E">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1BF1504E"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dedicatedSIB1-Delivery</w:t>
      </w:r>
      <w:r w:rsidRPr="00962B3F">
        <w:t>:</w:t>
      </w:r>
    </w:p>
    <w:p w14:paraId="13A288A5" w14:textId="77777777" w:rsidR="00615A3E" w:rsidRPr="00962B3F" w:rsidRDefault="00615A3E" w:rsidP="00615A3E">
      <w:pPr>
        <w:pStyle w:val="B2"/>
      </w:pPr>
      <w:r w:rsidRPr="00962B3F">
        <w:t>2&gt;</w:t>
      </w:r>
      <w:r w:rsidRPr="00962B3F">
        <w:tab/>
        <w:t xml:space="preserve">perform the action upon reception of </w:t>
      </w:r>
      <w:r w:rsidRPr="00962B3F">
        <w:rPr>
          <w:i/>
        </w:rPr>
        <w:t>SIB1</w:t>
      </w:r>
      <w:r w:rsidRPr="00962B3F">
        <w:t xml:space="preserve"> as specified in 5.2.2.4.2;</w:t>
      </w:r>
    </w:p>
    <w:p w14:paraId="5D60E048" w14:textId="77777777" w:rsidR="00615A3E" w:rsidRPr="00962B3F" w:rsidRDefault="00615A3E" w:rsidP="00615A3E">
      <w:pPr>
        <w:pStyle w:val="NO"/>
      </w:pPr>
      <w:r w:rsidRPr="00962B3F">
        <w:t>NOTE 0:</w:t>
      </w:r>
      <w:r w:rsidRPr="00962B3F">
        <w:tab/>
        <w:t xml:space="preserve">If this </w:t>
      </w:r>
      <w:proofErr w:type="spellStart"/>
      <w:r w:rsidRPr="00962B3F">
        <w:rPr>
          <w:i/>
          <w:iCs/>
        </w:rPr>
        <w:t>RRCReconfiguration</w:t>
      </w:r>
      <w:proofErr w:type="spellEnd"/>
      <w:r w:rsidRPr="00962B3F">
        <w:t xml:space="preserve"> is associated to the MCG and includes </w:t>
      </w:r>
      <w:proofErr w:type="spellStart"/>
      <w:r w:rsidRPr="00962B3F">
        <w:rPr>
          <w:i/>
          <w:iCs/>
        </w:rPr>
        <w:t>reconfigurationWithSync</w:t>
      </w:r>
      <w:proofErr w:type="spellEnd"/>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random access procedure towards the target </w:t>
      </w:r>
      <w:proofErr w:type="spellStart"/>
      <w:r w:rsidRPr="00962B3F">
        <w:t>SpCell</w:t>
      </w:r>
      <w:proofErr w:type="spellEnd"/>
      <w:r w:rsidRPr="00962B3F">
        <w:t xml:space="preserve"> is completed.</w:t>
      </w:r>
    </w:p>
    <w:p w14:paraId="688908CA"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dedicatedSystemInformationDelivery</w:t>
      </w:r>
      <w:proofErr w:type="spellEnd"/>
      <w:r w:rsidRPr="00962B3F">
        <w:t>:</w:t>
      </w:r>
    </w:p>
    <w:p w14:paraId="6C231708" w14:textId="77777777" w:rsidR="00615A3E" w:rsidRPr="00962B3F" w:rsidRDefault="00615A3E" w:rsidP="00615A3E">
      <w:pPr>
        <w:pStyle w:val="B2"/>
      </w:pPr>
      <w:r w:rsidRPr="00962B3F">
        <w:t>2&gt;</w:t>
      </w:r>
      <w:r w:rsidRPr="00962B3F">
        <w:tab/>
        <w:t>perform the action upon reception of System Information as specified in 5.2.2.4;</w:t>
      </w:r>
    </w:p>
    <w:p w14:paraId="19376C18"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dedicatedPosSysInfoDelivery</w:t>
      </w:r>
      <w:proofErr w:type="spellEnd"/>
      <w:r w:rsidRPr="00962B3F">
        <w:t>:</w:t>
      </w:r>
    </w:p>
    <w:p w14:paraId="7E3A94A1" w14:textId="77777777" w:rsidR="00615A3E" w:rsidRPr="00962B3F" w:rsidRDefault="00615A3E" w:rsidP="00615A3E">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2864E25F"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otherConfig</w:t>
      </w:r>
      <w:proofErr w:type="spellEnd"/>
      <w:r w:rsidRPr="00962B3F">
        <w:t>:</w:t>
      </w:r>
    </w:p>
    <w:p w14:paraId="414D0FFB" w14:textId="77777777" w:rsidR="00615A3E" w:rsidRPr="00962B3F" w:rsidRDefault="00615A3E" w:rsidP="00615A3E">
      <w:pPr>
        <w:pStyle w:val="B2"/>
      </w:pPr>
      <w:r w:rsidRPr="00962B3F">
        <w:t>2&gt;</w:t>
      </w:r>
      <w:r w:rsidRPr="00962B3F">
        <w:tab/>
        <w:t>perform the other configuration procedure as specified in 5.3.5.9;</w:t>
      </w:r>
    </w:p>
    <w:p w14:paraId="446AF63C"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bap-Config</w:t>
      </w:r>
      <w:r w:rsidRPr="00962B3F">
        <w:t>:</w:t>
      </w:r>
    </w:p>
    <w:p w14:paraId="567544C5" w14:textId="77777777" w:rsidR="00615A3E" w:rsidRPr="00962B3F" w:rsidRDefault="00615A3E" w:rsidP="00615A3E">
      <w:pPr>
        <w:pStyle w:val="B2"/>
      </w:pPr>
      <w:r w:rsidRPr="00962B3F">
        <w:t>2&gt;</w:t>
      </w:r>
      <w:r w:rsidRPr="00962B3F">
        <w:tab/>
        <w:t>perform the BAP configuration procedure as specified in 5.3.5.12;</w:t>
      </w:r>
    </w:p>
    <w:p w14:paraId="6BDC25C3" w14:textId="77777777" w:rsidR="00615A3E" w:rsidRPr="00962B3F" w:rsidRDefault="00615A3E" w:rsidP="00615A3E">
      <w:pPr>
        <w:pStyle w:val="B3"/>
        <w:ind w:left="0" w:firstLineChars="150" w:firstLine="300"/>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77A18EC4" w14:textId="77777777" w:rsidR="00615A3E" w:rsidRPr="00962B3F" w:rsidRDefault="00615A3E" w:rsidP="00615A3E">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0BEEE8D2" w14:textId="77777777" w:rsidR="00615A3E" w:rsidRPr="00962B3F" w:rsidRDefault="00615A3E" w:rsidP="00615A3E">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67667E41" w14:textId="77777777" w:rsidR="00615A3E" w:rsidRPr="00962B3F" w:rsidRDefault="00615A3E" w:rsidP="00615A3E">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620665C5" w14:textId="77777777" w:rsidR="00615A3E" w:rsidRPr="00962B3F" w:rsidRDefault="00615A3E" w:rsidP="00615A3E">
      <w:pPr>
        <w:pStyle w:val="B3"/>
      </w:pPr>
      <w:r w:rsidRPr="00962B3F">
        <w:lastRenderedPageBreak/>
        <w:t>3&gt;</w:t>
      </w:r>
      <w:r w:rsidRPr="00962B3F">
        <w:tab/>
        <w:t xml:space="preserve">perform IAB IP address addition/update as specified in </w:t>
      </w:r>
      <w:r w:rsidRPr="00962B3F">
        <w:rPr>
          <w:lang w:eastAsia="zh-CN"/>
        </w:rPr>
        <w:t>5.3.5.12a.1.2</w:t>
      </w:r>
      <w:r w:rsidRPr="00962B3F">
        <w:t>;</w:t>
      </w:r>
    </w:p>
    <w:p w14:paraId="2A7B0E75"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conditionalReconfiguration</w:t>
      </w:r>
      <w:proofErr w:type="spellEnd"/>
      <w:r w:rsidRPr="00962B3F">
        <w:t>:</w:t>
      </w:r>
    </w:p>
    <w:p w14:paraId="4DE67AD1" w14:textId="77777777" w:rsidR="00615A3E" w:rsidRPr="00962B3F" w:rsidRDefault="00615A3E" w:rsidP="00615A3E">
      <w:pPr>
        <w:pStyle w:val="B2"/>
        <w:ind w:left="284" w:firstLine="284"/>
      </w:pPr>
      <w:r w:rsidRPr="00962B3F">
        <w:t>2&gt;</w:t>
      </w:r>
      <w:r w:rsidRPr="00962B3F">
        <w:tab/>
        <w:t>perform conditional reconfiguration as specified in 5.3.5.13;</w:t>
      </w:r>
    </w:p>
    <w:p w14:paraId="1E027560"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w:t>
      </w:r>
    </w:p>
    <w:p w14:paraId="5F5DA85C" w14:textId="77777777" w:rsidR="00615A3E" w:rsidRPr="00962B3F" w:rsidRDefault="00615A3E" w:rsidP="00615A3E">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2710AC03" w14:textId="77777777" w:rsidR="00615A3E" w:rsidRPr="00962B3F" w:rsidRDefault="00615A3E" w:rsidP="00615A3E">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45A3B9B8" w14:textId="77777777" w:rsidR="00615A3E" w:rsidRPr="00962B3F" w:rsidRDefault="00615A3E" w:rsidP="00615A3E">
      <w:pPr>
        <w:pStyle w:val="B2"/>
      </w:pPr>
      <w:r w:rsidRPr="00962B3F">
        <w:t>2&gt;</w:t>
      </w:r>
      <w:r w:rsidRPr="00962B3F">
        <w:tab/>
        <w:t>else:</w:t>
      </w:r>
    </w:p>
    <w:p w14:paraId="35189E63" w14:textId="77777777" w:rsidR="00615A3E" w:rsidRPr="00962B3F" w:rsidRDefault="00615A3E" w:rsidP="00615A3E">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C810DF1"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w:t>
      </w:r>
    </w:p>
    <w:p w14:paraId="4E007F16" w14:textId="77777777" w:rsidR="00615A3E" w:rsidRPr="00962B3F" w:rsidRDefault="00615A3E" w:rsidP="00615A3E">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0418531A" w14:textId="77777777" w:rsidR="00615A3E" w:rsidRPr="00962B3F" w:rsidRDefault="00615A3E" w:rsidP="00615A3E">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3438B356" w14:textId="77777777" w:rsidR="00615A3E" w:rsidRPr="00962B3F" w:rsidRDefault="00615A3E" w:rsidP="00615A3E">
      <w:pPr>
        <w:pStyle w:val="B2"/>
      </w:pPr>
      <w:r w:rsidRPr="00962B3F">
        <w:t>2&gt;</w:t>
      </w:r>
      <w:r w:rsidRPr="00962B3F">
        <w:tab/>
        <w:t>else:</w:t>
      </w:r>
    </w:p>
    <w:p w14:paraId="7E44A821" w14:textId="77777777" w:rsidR="00615A3E" w:rsidRPr="00962B3F" w:rsidRDefault="00615A3E" w:rsidP="00615A3E">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2AF2FB8A"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w:t>
      </w:r>
    </w:p>
    <w:p w14:paraId="46A8B938" w14:textId="77777777" w:rsidR="00615A3E" w:rsidRPr="00962B3F" w:rsidRDefault="00615A3E" w:rsidP="00615A3E">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51D67C40" w14:textId="77777777" w:rsidR="00615A3E" w:rsidRPr="00962B3F" w:rsidRDefault="00615A3E" w:rsidP="00615A3E">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2C697419" w14:textId="77777777" w:rsidR="00615A3E" w:rsidRPr="00962B3F" w:rsidRDefault="00615A3E" w:rsidP="00615A3E">
      <w:pPr>
        <w:pStyle w:val="B2"/>
      </w:pPr>
      <w:r w:rsidRPr="00962B3F">
        <w:t>2&gt;</w:t>
      </w:r>
      <w:r w:rsidRPr="00962B3F">
        <w:tab/>
        <w:t>else:</w:t>
      </w:r>
    </w:p>
    <w:p w14:paraId="6497BC8B" w14:textId="77777777" w:rsidR="00615A3E" w:rsidRPr="00962B3F" w:rsidRDefault="00615A3E" w:rsidP="00615A3E">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2C291C0E"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sl-ConfigDedicatedNR</w:t>
      </w:r>
      <w:proofErr w:type="spellEnd"/>
      <w:r w:rsidRPr="00962B3F">
        <w:t>:</w:t>
      </w:r>
    </w:p>
    <w:p w14:paraId="40260CB8" w14:textId="77777777" w:rsidR="00615A3E" w:rsidRPr="00962B3F" w:rsidRDefault="00615A3E" w:rsidP="00615A3E">
      <w:pPr>
        <w:pStyle w:val="B2"/>
      </w:pPr>
      <w:r w:rsidRPr="00962B3F">
        <w:t>2&gt;</w:t>
      </w:r>
      <w:r w:rsidRPr="00962B3F">
        <w:tab/>
        <w:t>perform the sidelink dedicated configuration procedure as specified in 5.3.5.14;</w:t>
      </w:r>
    </w:p>
    <w:p w14:paraId="0EC2BB33" w14:textId="77777777" w:rsidR="00615A3E" w:rsidRPr="00962B3F" w:rsidRDefault="00615A3E" w:rsidP="00615A3E">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proofErr w:type="spellStart"/>
      <w:r w:rsidRPr="00962B3F">
        <w:rPr>
          <w:i/>
          <w:iCs/>
        </w:rPr>
        <w:t>RRCConnectionReconfiguration</w:t>
      </w:r>
      <w:proofErr w:type="spellEnd"/>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5F944A86" w14:textId="77777777" w:rsidR="00615A3E" w:rsidRPr="00962B3F" w:rsidRDefault="00615A3E" w:rsidP="00615A3E">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sl-L2RelayUE-Config</w:t>
      </w:r>
      <w:r w:rsidRPr="00962B3F">
        <w:t>:</w:t>
      </w:r>
    </w:p>
    <w:p w14:paraId="56FBDCF5" w14:textId="77777777" w:rsidR="00615A3E" w:rsidRPr="00962B3F" w:rsidRDefault="00615A3E" w:rsidP="00615A3E">
      <w:pPr>
        <w:pStyle w:val="B2"/>
      </w:pPr>
      <w:r w:rsidRPr="00962B3F">
        <w:t>2&gt;</w:t>
      </w:r>
      <w:r w:rsidRPr="00962B3F">
        <w:tab/>
        <w:t>perform the L2 U2N Relay UE configuration procedure as specified in 5.3.5.15;</w:t>
      </w:r>
    </w:p>
    <w:p w14:paraId="17587A86" w14:textId="77777777" w:rsidR="00615A3E" w:rsidRPr="00962B3F" w:rsidRDefault="00615A3E" w:rsidP="00615A3E">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sl-L2RemoteUE-Config</w:t>
      </w:r>
      <w:r w:rsidRPr="00962B3F">
        <w:t>:</w:t>
      </w:r>
    </w:p>
    <w:p w14:paraId="38612027" w14:textId="77777777" w:rsidR="00615A3E" w:rsidRPr="00962B3F" w:rsidRDefault="00615A3E" w:rsidP="00615A3E">
      <w:pPr>
        <w:pStyle w:val="B2"/>
      </w:pPr>
      <w:r w:rsidRPr="00962B3F">
        <w:t>2&gt;</w:t>
      </w:r>
      <w:r w:rsidRPr="00962B3F">
        <w:tab/>
        <w:t>perform the L2 U2N Remote UE configuration procedure as specified in 5.3.5.16;</w:t>
      </w:r>
    </w:p>
    <w:p w14:paraId="011B37DC"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dedicatedPagingDelivery</w:t>
      </w:r>
      <w:proofErr w:type="spellEnd"/>
      <w:r w:rsidRPr="00962B3F">
        <w:t>:</w:t>
      </w:r>
    </w:p>
    <w:p w14:paraId="0C3AB589" w14:textId="77777777" w:rsidR="00615A3E" w:rsidRPr="00962B3F" w:rsidRDefault="00615A3E" w:rsidP="00615A3E">
      <w:pPr>
        <w:pStyle w:val="B2"/>
      </w:pPr>
      <w:r w:rsidRPr="00962B3F">
        <w:t>2&gt;</w:t>
      </w:r>
      <w:r w:rsidRPr="00962B3F">
        <w:tab/>
        <w:t xml:space="preserve">perform the </w:t>
      </w:r>
      <w:r w:rsidRPr="00962B3F">
        <w:rPr>
          <w:i/>
        </w:rPr>
        <w:t>Paging</w:t>
      </w:r>
      <w:r w:rsidRPr="00962B3F">
        <w:t xml:space="preserve"> message reception procedure as specified in 5.3.2.3;</w:t>
      </w:r>
    </w:p>
    <w:p w14:paraId="43530E9B"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64641A60" w14:textId="77777777" w:rsidR="00615A3E" w:rsidRPr="00962B3F" w:rsidRDefault="00615A3E" w:rsidP="00615A3E">
      <w:pPr>
        <w:pStyle w:val="B2"/>
      </w:pPr>
      <w:r w:rsidRPr="00962B3F">
        <w:t>2&gt;</w:t>
      </w:r>
      <w:r w:rsidRPr="00962B3F">
        <w:tab/>
        <w:t>perform related procedures for V2X sidelink communication in accordance with TS 36.331 [10], clause 5.3.10 and clause 5.5.2;</w:t>
      </w:r>
    </w:p>
    <w:p w14:paraId="6F54B0BC" w14:textId="77777777" w:rsidR="00615A3E" w:rsidRPr="00962B3F" w:rsidRDefault="00615A3E" w:rsidP="00615A3E">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ul-GapFR2-Config</w:t>
      </w:r>
      <w:r w:rsidRPr="00962B3F">
        <w:t>:</w:t>
      </w:r>
    </w:p>
    <w:p w14:paraId="1F0D10AA" w14:textId="77777777" w:rsidR="00615A3E" w:rsidRPr="00962B3F" w:rsidRDefault="00615A3E" w:rsidP="00615A3E">
      <w:pPr>
        <w:pStyle w:val="B2"/>
      </w:pPr>
      <w:r w:rsidRPr="00962B3F">
        <w:lastRenderedPageBreak/>
        <w:t>2&gt;</w:t>
      </w:r>
      <w:r w:rsidRPr="00962B3F">
        <w:tab/>
        <w:t>perform the FR2 UL gap configuration procedure as specified in 5.3.5.13c;</w:t>
      </w:r>
    </w:p>
    <w:p w14:paraId="534500AE"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musim-GapConfig</w:t>
      </w:r>
      <w:proofErr w:type="spellEnd"/>
      <w:r w:rsidRPr="00962B3F">
        <w:t>:</w:t>
      </w:r>
    </w:p>
    <w:p w14:paraId="1937F286" w14:textId="77777777" w:rsidR="00615A3E" w:rsidRDefault="00615A3E" w:rsidP="00615A3E">
      <w:pPr>
        <w:pStyle w:val="B2"/>
        <w:rPr>
          <w:rFonts w:eastAsia="Malgun Gothic"/>
          <w:lang w:val="en-US" w:eastAsia="zh-CN"/>
        </w:rPr>
      </w:pPr>
      <w:r>
        <w:rPr>
          <w:rFonts w:eastAsia="Malgun Gothic" w:hint="eastAsia"/>
        </w:rPr>
        <w:t>2&gt;</w:t>
      </w:r>
      <w:r>
        <w:rPr>
          <w:rFonts w:eastAsia="Malgun Gothic" w:hint="eastAsia"/>
        </w:rPr>
        <w:tab/>
      </w:r>
      <w:r>
        <w:rPr>
          <w:rFonts w:eastAsia="Malgun Gothic"/>
        </w:rPr>
        <w:t>perform the MUSIM gap configuration procedure as specified in 5.3.5.17;</w:t>
      </w:r>
    </w:p>
    <w:p w14:paraId="125FB3F5" w14:textId="77777777" w:rsidR="00615A3E" w:rsidRPr="00962B3F" w:rsidRDefault="00615A3E" w:rsidP="00615A3E">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appLayerMeasConfig</w:t>
      </w:r>
      <w:proofErr w:type="spellEnd"/>
      <w:r w:rsidRPr="00962B3F">
        <w:t>:</w:t>
      </w:r>
    </w:p>
    <w:p w14:paraId="7C877719" w14:textId="77777777" w:rsidR="00615A3E" w:rsidRPr="00962B3F" w:rsidRDefault="00615A3E" w:rsidP="00615A3E">
      <w:pPr>
        <w:pStyle w:val="B2"/>
      </w:pPr>
      <w:r w:rsidRPr="00962B3F">
        <w:t>2&gt;</w:t>
      </w:r>
      <w:r w:rsidRPr="00962B3F">
        <w:tab/>
        <w:t>perform the application layer measurement configuration procedure as specified in 5.3.5.13d;</w:t>
      </w:r>
    </w:p>
    <w:p w14:paraId="73F0E3A7" w14:textId="77777777" w:rsidR="00615A3E" w:rsidRPr="00962B3F" w:rsidRDefault="00615A3E" w:rsidP="00615A3E">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7B5A7B52"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w:t>
      </w:r>
      <w:proofErr w:type="spellEnd"/>
      <w:r w:rsidRPr="00962B3F">
        <w:rPr>
          <w:rFonts w:eastAsiaTheme="minorEastAsia"/>
        </w:rPr>
        <w:t>:</w:t>
      </w:r>
    </w:p>
    <w:p w14:paraId="5939EA28" w14:textId="77777777" w:rsidR="00615A3E" w:rsidRPr="00962B3F" w:rsidRDefault="00615A3E" w:rsidP="00615A3E">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1DD8D3A1" w14:textId="77777777" w:rsidR="00615A3E" w:rsidRPr="00962B3F" w:rsidRDefault="00615A3E" w:rsidP="00615A3E">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223B8BD3"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reportUplinkTxDirectCurrentTwoCarrier</w:t>
      </w:r>
      <w:proofErr w:type="spellEnd"/>
      <w:r w:rsidRPr="00962B3F">
        <w:rPr>
          <w:rFonts w:eastAsiaTheme="minorEastAsia"/>
        </w:rPr>
        <w:t>:</w:t>
      </w:r>
    </w:p>
    <w:p w14:paraId="616FEA4D" w14:textId="77777777" w:rsidR="00615A3E" w:rsidRPr="00962B3F" w:rsidRDefault="00615A3E" w:rsidP="00615A3E">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the list of uplink Tx DC locations for the configured intra-band uplink carrier aggregation in the MCG</w:t>
      </w:r>
      <w:r w:rsidRPr="00962B3F">
        <w:t>;</w:t>
      </w:r>
    </w:p>
    <w:p w14:paraId="1D7C8536" w14:textId="77777777" w:rsidR="00615A3E" w:rsidRPr="00D27132" w:rsidRDefault="00615A3E" w:rsidP="00615A3E">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p>
    <w:p w14:paraId="4D0F180C" w14:textId="77777777" w:rsidR="00615A3E" w:rsidRPr="007D7BB8" w:rsidRDefault="00615A3E" w:rsidP="00615A3E">
      <w:pPr>
        <w:pStyle w:val="B3"/>
      </w:pPr>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the list of uplink Tx DC locations for the configured intra-band uplink carrier aggregation in the MCG</w:t>
      </w:r>
      <w:r w:rsidRPr="00D27132">
        <w:t>;</w:t>
      </w:r>
    </w:p>
    <w:p w14:paraId="571A5D60"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w:t>
      </w:r>
      <w:proofErr w:type="spellEnd"/>
      <w:r w:rsidRPr="00962B3F">
        <w:t>:</w:t>
      </w:r>
    </w:p>
    <w:p w14:paraId="297CFDA0" w14:textId="77777777" w:rsidR="00615A3E" w:rsidRPr="00962B3F" w:rsidRDefault="00615A3E" w:rsidP="00615A3E">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3B1A9D1F" w14:textId="77777777" w:rsidR="00615A3E" w:rsidRPr="00962B3F" w:rsidRDefault="00615A3E" w:rsidP="00615A3E">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070A785F"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reportUplinkTxDirectCurrentTwoCarrier</w:t>
      </w:r>
      <w:proofErr w:type="spellEnd"/>
      <w:r w:rsidRPr="00962B3F">
        <w:rPr>
          <w:rFonts w:eastAsiaTheme="minorEastAsia"/>
        </w:rPr>
        <w:t>:</w:t>
      </w:r>
    </w:p>
    <w:p w14:paraId="37B87A47" w14:textId="77777777" w:rsidR="00615A3E" w:rsidRPr="00962B3F" w:rsidRDefault="00615A3E" w:rsidP="00615A3E">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3B37BE40" w14:textId="77777777" w:rsidR="00615A3E" w:rsidRPr="00D27132" w:rsidRDefault="00615A3E" w:rsidP="00615A3E">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p>
    <w:p w14:paraId="648A6986" w14:textId="77777777" w:rsidR="00615A3E" w:rsidRPr="00E52B97" w:rsidRDefault="00615A3E" w:rsidP="00615A3E">
      <w:pPr>
        <w:pStyle w:val="B3"/>
      </w:pPr>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Tx DC locations for the configured intra-band uplink carrier aggregation in the </w:t>
      </w:r>
      <w:r>
        <w:rPr>
          <w:iCs/>
        </w:rPr>
        <w:t>S</w:t>
      </w:r>
      <w:r w:rsidRPr="00D27132">
        <w:rPr>
          <w:iCs/>
        </w:rPr>
        <w:t>CG</w:t>
      </w:r>
      <w:r w:rsidRPr="00D27132">
        <w:t>;</w:t>
      </w:r>
    </w:p>
    <w:p w14:paraId="2CFF3670" w14:textId="77777777" w:rsidR="00615A3E" w:rsidRPr="00962B3F" w:rsidRDefault="00615A3E" w:rsidP="00615A3E">
      <w:pPr>
        <w:pStyle w:val="NO"/>
      </w:pPr>
      <w:r w:rsidRPr="00962B3F">
        <w:t>NOTE 0b:</w:t>
      </w:r>
      <w:r w:rsidRPr="00962B3F">
        <w:tab/>
      </w:r>
      <w:r>
        <w:t>The UE does not expect</w:t>
      </w:r>
      <w:r w:rsidRPr="00962B3F">
        <w:t xml:space="preserve"> that the </w:t>
      </w:r>
      <w:proofErr w:type="spellStart"/>
      <w:r w:rsidRPr="00962B3F">
        <w:rPr>
          <w:i/>
        </w:rPr>
        <w:t>reportUplinkTxDirectCurrentTwoCarrier</w:t>
      </w:r>
      <w:proofErr w:type="spellEnd"/>
      <w:r w:rsidRPr="00962B3F">
        <w:t xml:space="preserve"> </w:t>
      </w:r>
      <w:r>
        <w:t xml:space="preserve">or </w:t>
      </w:r>
      <w:proofErr w:type="spellStart"/>
      <w:r>
        <w:rPr>
          <w:i/>
        </w:rPr>
        <w:t>reportUplinkTxDirectCurrentMore</w:t>
      </w:r>
      <w:r w:rsidRPr="00D27132">
        <w:rPr>
          <w:i/>
        </w:rPr>
        <w:t>Carrier</w:t>
      </w:r>
      <w:proofErr w:type="spellEnd"/>
      <w:r w:rsidRPr="00962B3F">
        <w:t xml:space="preserve"> is received in </w:t>
      </w:r>
      <w:r>
        <w:t xml:space="preserve">both </w:t>
      </w:r>
      <w:proofErr w:type="spellStart"/>
      <w:r w:rsidRPr="00962B3F">
        <w:rPr>
          <w:i/>
        </w:rPr>
        <w:t>masterCellGroup</w:t>
      </w:r>
      <w:proofErr w:type="spellEnd"/>
      <w:r w:rsidRPr="00962B3F">
        <w:t xml:space="preserve"> </w:t>
      </w:r>
      <w:r>
        <w:t>and</w:t>
      </w:r>
      <w:r w:rsidRPr="00962B3F">
        <w:t xml:space="preserve"> in </w:t>
      </w:r>
      <w:proofErr w:type="spellStart"/>
      <w:r w:rsidRPr="00962B3F">
        <w:rPr>
          <w:i/>
        </w:rPr>
        <w:t>secondaryCellGroup</w:t>
      </w:r>
      <w:proofErr w:type="spellEnd"/>
      <w:r w:rsidRPr="00962B3F">
        <w:t>.</w:t>
      </w:r>
      <w:r>
        <w:t xml:space="preserve"> Network only configures at most one of</w:t>
      </w:r>
      <w:r w:rsidRPr="00962B3F">
        <w:t xml:space="preserve"> </w:t>
      </w:r>
      <w:proofErr w:type="spellStart"/>
      <w:r w:rsidRPr="00962B3F">
        <w:rPr>
          <w:i/>
        </w:rPr>
        <w:t>reportUplinkTxDirectCurrent</w:t>
      </w:r>
      <w:proofErr w:type="spellEnd"/>
      <w:r>
        <w:rPr>
          <w:i/>
        </w:rPr>
        <w:t xml:space="preserve">, </w:t>
      </w:r>
      <w:proofErr w:type="spellStart"/>
      <w:r w:rsidRPr="00962B3F">
        <w:rPr>
          <w:i/>
        </w:rPr>
        <w:t>reportUplinkTxDirectCurrentTwoCarrier</w:t>
      </w:r>
      <w:proofErr w:type="spellEnd"/>
      <w:r w:rsidRPr="00962B3F">
        <w:t xml:space="preserve"> </w:t>
      </w:r>
      <w:r>
        <w:t xml:space="preserve">or </w:t>
      </w:r>
      <w:proofErr w:type="spellStart"/>
      <w:r>
        <w:rPr>
          <w:i/>
        </w:rPr>
        <w:t>reportUplinkTxDirectCurrentMore</w:t>
      </w:r>
      <w:r w:rsidRPr="00D27132">
        <w:rPr>
          <w:i/>
        </w:rPr>
        <w:t>Carrier</w:t>
      </w:r>
      <w:proofErr w:type="spellEnd"/>
      <w:r w:rsidRPr="001149D0">
        <w:t xml:space="preserve"> </w:t>
      </w:r>
      <w:r>
        <w:t>in one RRC message</w:t>
      </w:r>
      <w:r>
        <w:rPr>
          <w:i/>
        </w:rPr>
        <w:t>.</w:t>
      </w:r>
    </w:p>
    <w:p w14:paraId="55D82AB9"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mrdc-SecondaryCellGroup</w:t>
      </w:r>
      <w:proofErr w:type="spellEnd"/>
      <w:r w:rsidRPr="00962B3F">
        <w:t xml:space="preserve"> set to </w:t>
      </w:r>
      <w:proofErr w:type="spellStart"/>
      <w:r w:rsidRPr="00962B3F">
        <w:rPr>
          <w:i/>
        </w:rPr>
        <w:t>eutra</w:t>
      </w:r>
      <w:proofErr w:type="spellEnd"/>
      <w:r w:rsidRPr="00962B3F">
        <w:rPr>
          <w:i/>
        </w:rPr>
        <w:t>-SCG</w:t>
      </w:r>
      <w:r w:rsidRPr="00962B3F">
        <w:t>:</w:t>
      </w:r>
    </w:p>
    <w:p w14:paraId="60EBD259" w14:textId="77777777" w:rsidR="00615A3E" w:rsidRPr="00962B3F" w:rsidRDefault="00615A3E" w:rsidP="00615A3E">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51F183B0" w14:textId="77777777" w:rsidR="00615A3E" w:rsidRPr="00962B3F" w:rsidRDefault="00615A3E" w:rsidP="00615A3E">
      <w:pPr>
        <w:pStyle w:val="B2"/>
      </w:pPr>
      <w:r w:rsidRPr="00962B3F">
        <w:t xml:space="preserve">2&gt; if the </w:t>
      </w:r>
      <w:proofErr w:type="spellStart"/>
      <w:r w:rsidRPr="00962B3F">
        <w:rPr>
          <w:i/>
        </w:rPr>
        <w:t>RRCReconfiguration</w:t>
      </w:r>
      <w:proofErr w:type="spellEnd"/>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mrdc-SecondaryCellGroup</w:t>
      </w:r>
      <w:proofErr w:type="spellEnd"/>
      <w:r w:rsidRPr="00962B3F">
        <w:t xml:space="preserve"> set to </w:t>
      </w:r>
      <w:r w:rsidRPr="00962B3F">
        <w:rPr>
          <w:i/>
        </w:rPr>
        <w:t>nr-SCG</w:t>
      </w:r>
      <w:r w:rsidRPr="00962B3F">
        <w:t>:</w:t>
      </w:r>
    </w:p>
    <w:p w14:paraId="3955CB3C" w14:textId="77777777" w:rsidR="00615A3E" w:rsidRPr="00962B3F" w:rsidRDefault="00615A3E" w:rsidP="00615A3E">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w:t>
      </w:r>
      <w:proofErr w:type="spellStart"/>
      <w:r w:rsidRPr="00962B3F">
        <w:rPr>
          <w:i/>
        </w:rPr>
        <w:t>RRCReconfigurationComplete</w:t>
      </w:r>
      <w:proofErr w:type="spellEnd"/>
      <w:r w:rsidRPr="00962B3F">
        <w:rPr>
          <w:iCs/>
        </w:rPr>
        <w:t xml:space="preserve"> message</w:t>
      </w:r>
      <w:r w:rsidRPr="00962B3F">
        <w:t>;</w:t>
      </w:r>
    </w:p>
    <w:p w14:paraId="2B627D89" w14:textId="77777777" w:rsidR="00615A3E" w:rsidRPr="00962B3F" w:rsidRDefault="00615A3E" w:rsidP="00615A3E">
      <w:pPr>
        <w:pStyle w:val="B3"/>
      </w:pPr>
      <w:r w:rsidRPr="00962B3F">
        <w:lastRenderedPageBreak/>
        <w:t>3&gt;</w:t>
      </w:r>
      <w:r w:rsidRPr="00962B3F">
        <w:tab/>
        <w:t xml:space="preserve">if the </w:t>
      </w:r>
      <w:proofErr w:type="spellStart"/>
      <w:r w:rsidRPr="00962B3F">
        <w:rPr>
          <w:i/>
        </w:rPr>
        <w:t>RRCReconfiguration</w:t>
      </w:r>
      <w:proofErr w:type="spellEnd"/>
      <w:r w:rsidRPr="00962B3F">
        <w:t xml:space="preserve"> message is applied due to conditional reconfiguration execution</w:t>
      </w:r>
      <w:r w:rsidRPr="00962B3F">
        <w:rPr>
          <w:lang w:eastAsia="zh-CN"/>
        </w:rPr>
        <w:t xml:space="preserve"> and the </w:t>
      </w:r>
      <w:proofErr w:type="spellStart"/>
      <w:r w:rsidRPr="00962B3F">
        <w:rPr>
          <w:i/>
          <w:lang w:eastAsia="zh-CN"/>
        </w:rPr>
        <w:t>RRCReconfiguration</w:t>
      </w:r>
      <w:proofErr w:type="spellEnd"/>
      <w:r w:rsidRPr="00962B3F">
        <w:rPr>
          <w:lang w:eastAsia="zh-CN"/>
        </w:rPr>
        <w:t xml:space="preserve"> message does not include the </w:t>
      </w:r>
      <w:proofErr w:type="spellStart"/>
      <w:r w:rsidRPr="00962B3F">
        <w:rPr>
          <w:i/>
          <w:lang w:eastAsia="zh-CN"/>
        </w:rPr>
        <w:t>reconfigurationWithSync</w:t>
      </w:r>
      <w:proofErr w:type="spellEnd"/>
      <w:r w:rsidRPr="00962B3F">
        <w:rPr>
          <w:lang w:eastAsia="zh-CN"/>
        </w:rPr>
        <w:t xml:space="preserve"> in the </w:t>
      </w:r>
      <w:proofErr w:type="spellStart"/>
      <w:r w:rsidRPr="00962B3F">
        <w:rPr>
          <w:i/>
          <w:lang w:eastAsia="zh-CN"/>
        </w:rPr>
        <w:t>masterCellGroup</w:t>
      </w:r>
      <w:proofErr w:type="spellEnd"/>
      <w:r w:rsidRPr="00962B3F">
        <w:t>:</w:t>
      </w:r>
    </w:p>
    <w:p w14:paraId="7C76C835" w14:textId="77777777" w:rsidR="00615A3E" w:rsidRPr="00962B3F" w:rsidRDefault="00615A3E" w:rsidP="00615A3E">
      <w:pPr>
        <w:pStyle w:val="B4"/>
      </w:pPr>
      <w:r w:rsidRPr="00962B3F">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execution;</w:t>
      </w:r>
    </w:p>
    <w:p w14:paraId="73EB987B" w14:textId="77777777" w:rsidR="00615A3E" w:rsidRPr="00962B3F" w:rsidRDefault="00615A3E" w:rsidP="00615A3E">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proofErr w:type="spellStart"/>
      <w:r w:rsidRPr="00962B3F">
        <w:rPr>
          <w:rFonts w:eastAsia="Malgun Gothic"/>
          <w:i/>
          <w:lang w:eastAsia="ko-KR"/>
        </w:rPr>
        <w:t>RRCReconfiguration</w:t>
      </w:r>
      <w:proofErr w:type="spellEnd"/>
      <w:r w:rsidRPr="00962B3F">
        <w:rPr>
          <w:rFonts w:eastAsia="Malgun Gothic"/>
          <w:lang w:eastAsia="ko-KR"/>
        </w:rPr>
        <w:t xml:space="preserve"> includes the </w:t>
      </w:r>
      <w:proofErr w:type="spellStart"/>
      <w:r w:rsidRPr="00962B3F">
        <w:rPr>
          <w:rFonts w:eastAsia="Malgun Gothic"/>
          <w:i/>
          <w:lang w:eastAsia="ko-KR"/>
        </w:rPr>
        <w:t>reconfigurationWithSync</w:t>
      </w:r>
      <w:proofErr w:type="spellEnd"/>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30459102" w14:textId="77777777" w:rsidR="00615A3E" w:rsidRPr="00962B3F" w:rsidRDefault="00615A3E" w:rsidP="00615A3E">
      <w:pPr>
        <w:pStyle w:val="B3"/>
      </w:pPr>
      <w:r w:rsidRPr="00962B3F">
        <w:t>3&gt;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77D8C9F9" w14:textId="77777777" w:rsidR="00615A3E" w:rsidRPr="00962B3F" w:rsidRDefault="00615A3E" w:rsidP="00615A3E">
      <w:pPr>
        <w:pStyle w:val="B4"/>
      </w:pPr>
      <w:r w:rsidRPr="00962B3F">
        <w:t>4&gt;</w:t>
      </w:r>
      <w:r w:rsidRPr="00962B3F">
        <w:tab/>
        <w:t xml:space="preserve">include the </w:t>
      </w:r>
      <w:proofErr w:type="spellStart"/>
      <w:r w:rsidRPr="00962B3F">
        <w:rPr>
          <w:i/>
        </w:rPr>
        <w:t>logMeas</w:t>
      </w:r>
      <w:r w:rsidRPr="00962B3F">
        <w:rPr>
          <w:rFonts w:eastAsia="SimSun"/>
          <w:i/>
        </w:rPr>
        <w:t>Available</w:t>
      </w:r>
      <w:proofErr w:type="spellEnd"/>
      <w:r w:rsidRPr="00962B3F">
        <w:rPr>
          <w:rFonts w:eastAsia="SimSun"/>
        </w:rPr>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52C943E7" w14:textId="77777777" w:rsidR="00615A3E" w:rsidRPr="00962B3F" w:rsidRDefault="00615A3E" w:rsidP="00615A3E">
      <w:pPr>
        <w:pStyle w:val="B4"/>
      </w:pPr>
      <w:r w:rsidRPr="00962B3F">
        <w:t>4&gt;</w:t>
      </w:r>
      <w:r w:rsidRPr="00962B3F">
        <w:tab/>
        <w:t>if Bluetooth measurement results are included in the logged measurements the UE has available for NR:</w:t>
      </w:r>
    </w:p>
    <w:p w14:paraId="0E3EC4DF" w14:textId="77777777" w:rsidR="00615A3E" w:rsidRPr="00962B3F" w:rsidRDefault="00615A3E" w:rsidP="00615A3E">
      <w:pPr>
        <w:pStyle w:val="B5"/>
      </w:pPr>
      <w:r w:rsidRPr="00962B3F">
        <w:t>5&gt;</w:t>
      </w:r>
      <w:r w:rsidRPr="00962B3F">
        <w:tab/>
        <w:t xml:space="preserve">include the </w:t>
      </w:r>
      <w:proofErr w:type="spellStart"/>
      <w:r w:rsidRPr="00962B3F">
        <w:rPr>
          <w:i/>
          <w:iCs/>
        </w:rPr>
        <w:t>logMeasAvailableBT</w:t>
      </w:r>
      <w:proofErr w:type="spellEnd"/>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19134B39" w14:textId="77777777" w:rsidR="00615A3E" w:rsidRPr="00962B3F" w:rsidRDefault="00615A3E" w:rsidP="00615A3E">
      <w:pPr>
        <w:pStyle w:val="B4"/>
      </w:pPr>
      <w:r w:rsidRPr="00962B3F">
        <w:t>4&gt;</w:t>
      </w:r>
      <w:r w:rsidRPr="00962B3F">
        <w:tab/>
        <w:t>if WLAN measurement results are included in the logged measurements the UE has available for NR:</w:t>
      </w:r>
    </w:p>
    <w:p w14:paraId="143983A1" w14:textId="77777777" w:rsidR="00615A3E" w:rsidRPr="00962B3F" w:rsidRDefault="00615A3E" w:rsidP="00615A3E">
      <w:pPr>
        <w:pStyle w:val="B5"/>
      </w:pPr>
      <w:r w:rsidRPr="00962B3F">
        <w:t>5&gt;</w:t>
      </w:r>
      <w:r w:rsidRPr="00962B3F">
        <w:tab/>
        <w:t xml:space="preserve">include the </w:t>
      </w:r>
      <w:proofErr w:type="spellStart"/>
      <w:r w:rsidRPr="00962B3F">
        <w:rPr>
          <w:i/>
          <w:iCs/>
        </w:rPr>
        <w:t>logMeasAvailableWLAN</w:t>
      </w:r>
      <w:proofErr w:type="spellEnd"/>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D7B7A9F" w14:textId="77777777" w:rsidR="00615A3E" w:rsidRPr="00962B3F" w:rsidRDefault="00615A3E" w:rsidP="00615A3E">
      <w:pPr>
        <w:pStyle w:val="B3"/>
      </w:pPr>
      <w:r w:rsidRPr="00962B3F">
        <w:t>3&gt;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proofErr w:type="spellStart"/>
      <w:r w:rsidRPr="00962B3F">
        <w:rPr>
          <w:rFonts w:eastAsia="DengXian"/>
          <w:i/>
          <w:lang w:eastAsia="zh-CN"/>
        </w:rPr>
        <w:t>VarLogMeasReport</w:t>
      </w:r>
      <w:proofErr w:type="spellEnd"/>
      <w:r w:rsidRPr="00962B3F">
        <w:rPr>
          <w:rFonts w:eastAsia="DengXian"/>
          <w:lang w:eastAsia="zh-CN"/>
        </w:rPr>
        <w:t xml:space="preserve"> is included:</w:t>
      </w:r>
    </w:p>
    <w:p w14:paraId="051C1C61" w14:textId="77777777" w:rsidR="00615A3E" w:rsidRPr="00962B3F" w:rsidRDefault="00615A3E" w:rsidP="00615A3E">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22795708" w14:textId="77777777" w:rsidR="00615A3E" w:rsidRPr="00962B3F" w:rsidRDefault="00615A3E" w:rsidP="00615A3E">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proofErr w:type="spellStart"/>
      <w:r w:rsidRPr="00962B3F">
        <w:rPr>
          <w:i/>
          <w:iCs/>
        </w:rPr>
        <w:t>RRCReconfigurationComplete</w:t>
      </w:r>
      <w:proofErr w:type="spellEnd"/>
      <w:r w:rsidRPr="00962B3F">
        <w:t xml:space="preserve"> message</w:t>
      </w:r>
      <w:r w:rsidRPr="00962B3F">
        <w:rPr>
          <w:rFonts w:eastAsia="DengXian"/>
          <w:lang w:eastAsia="zh-CN"/>
        </w:rPr>
        <w:t>;</w:t>
      </w:r>
    </w:p>
    <w:p w14:paraId="240CA4AD" w14:textId="77777777" w:rsidR="00615A3E" w:rsidRPr="00962B3F" w:rsidRDefault="00615A3E" w:rsidP="00615A3E">
      <w:pPr>
        <w:pStyle w:val="B4"/>
        <w:rPr>
          <w:rFonts w:eastAsia="DengXian"/>
          <w:lang w:eastAsia="zh-CN"/>
        </w:rPr>
      </w:pPr>
      <w:r w:rsidRPr="00962B3F">
        <w:rPr>
          <w:rFonts w:eastAsia="DengXian"/>
          <w:lang w:eastAsia="zh-CN"/>
        </w:rPr>
        <w:t>4&gt;</w:t>
      </w:r>
      <w:r w:rsidRPr="00962B3F">
        <w:rPr>
          <w:rFonts w:eastAsia="DengXian"/>
          <w:lang w:eastAsia="zh-CN"/>
        </w:rPr>
        <w:tab/>
        <w:t>else:</w:t>
      </w:r>
    </w:p>
    <w:p w14:paraId="1416415D" w14:textId="77777777" w:rsidR="00615A3E" w:rsidRPr="00962B3F" w:rsidRDefault="00615A3E" w:rsidP="00615A3E">
      <w:pPr>
        <w:pStyle w:val="B5"/>
      </w:pPr>
      <w:r w:rsidRPr="00962B3F">
        <w:t>5&gt;</w:t>
      </w:r>
      <w:r w:rsidRPr="00962B3F">
        <w:tab/>
        <w:t>if the UE has logged measurements available for NR:</w:t>
      </w:r>
    </w:p>
    <w:p w14:paraId="34D64F53" w14:textId="77777777" w:rsidR="00615A3E" w:rsidRPr="00962B3F" w:rsidRDefault="00615A3E" w:rsidP="00615A3E">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proofErr w:type="spellStart"/>
      <w:r w:rsidRPr="00962B3F">
        <w:rPr>
          <w:rFonts w:eastAsia="DengXian"/>
          <w:i/>
          <w:iCs/>
          <w:lang w:val="en-GB" w:eastAsia="zh-CN"/>
        </w:rPr>
        <w:t>sigLogMeasConfigAvailable</w:t>
      </w:r>
      <w:proofErr w:type="spellEnd"/>
      <w:r w:rsidRPr="00962B3F">
        <w:rPr>
          <w:rFonts w:eastAsia="DengXian"/>
          <w:lang w:val="en-GB" w:eastAsia="zh-CN"/>
        </w:rPr>
        <w:t xml:space="preserve"> to </w:t>
      </w:r>
      <w:r w:rsidRPr="00B96435">
        <w:rPr>
          <w:rFonts w:eastAsia="DengXian"/>
          <w:i/>
          <w:iCs/>
          <w:lang w:val="en-GB" w:eastAsia="zh-CN"/>
        </w:rPr>
        <w:t>false</w:t>
      </w:r>
      <w:r w:rsidRPr="00962B3F">
        <w:rPr>
          <w:rFonts w:eastAsia="DengXian"/>
          <w:lang w:val="en-GB" w:eastAsia="zh-CN"/>
        </w:rPr>
        <w:t xml:space="preserve"> in the </w:t>
      </w:r>
      <w:proofErr w:type="spellStart"/>
      <w:r w:rsidRPr="00962B3F">
        <w:rPr>
          <w:i/>
          <w:lang w:val="en-GB"/>
        </w:rPr>
        <w:t>RRCReconfigurationComplete</w:t>
      </w:r>
      <w:proofErr w:type="spellEnd"/>
      <w:r w:rsidRPr="00962B3F">
        <w:rPr>
          <w:lang w:val="en-GB"/>
        </w:rPr>
        <w:t xml:space="preserve"> message</w:t>
      </w:r>
      <w:r w:rsidRPr="00962B3F">
        <w:rPr>
          <w:rFonts w:eastAsia="DengXian"/>
          <w:lang w:val="en-GB" w:eastAsia="zh-CN"/>
        </w:rPr>
        <w:t>;</w:t>
      </w:r>
    </w:p>
    <w:p w14:paraId="1CADE205" w14:textId="77777777" w:rsidR="00615A3E" w:rsidRPr="00962B3F" w:rsidRDefault="00615A3E" w:rsidP="00615A3E">
      <w:pPr>
        <w:pStyle w:val="B3"/>
      </w:pPr>
      <w:r w:rsidRPr="00962B3F">
        <w:t>3&gt;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r w:rsidRPr="00962B3F">
        <w:t>or</w:t>
      </w:r>
      <w:r w:rsidRPr="00962B3F">
        <w:rPr>
          <w:i/>
        </w:rPr>
        <w:t xml:space="preserve"> </w:t>
      </w:r>
      <w:r w:rsidRPr="006E129F">
        <w:rPr>
          <w:rFonts w:hint="eastAsia"/>
          <w:lang w:eastAsia="zh-CN"/>
        </w:rPr>
        <w:t xml:space="preserve">in </w:t>
      </w:r>
      <w:r w:rsidRPr="00962B3F">
        <w:t>at least one of the entries of</w:t>
      </w:r>
      <w:r w:rsidRPr="00962B3F">
        <w:rPr>
          <w:rFonts w:eastAsia="DengXian"/>
          <w:i/>
        </w:rPr>
        <w:t xml:space="preserve"> </w:t>
      </w:r>
      <w:proofErr w:type="spellStart"/>
      <w:r w:rsidRPr="00962B3F">
        <w:rPr>
          <w:rFonts w:eastAsia="DengXian"/>
          <w:i/>
        </w:rPr>
        <w:t>VarConnEstFailReportList</w:t>
      </w:r>
      <w:proofErr w:type="spellEnd"/>
      <w:r w:rsidRPr="00962B3F">
        <w:t>:</w:t>
      </w:r>
    </w:p>
    <w:p w14:paraId="55C49C80" w14:textId="77777777" w:rsidR="00615A3E" w:rsidRPr="00962B3F" w:rsidRDefault="00615A3E" w:rsidP="00615A3E">
      <w:pPr>
        <w:pStyle w:val="B4"/>
      </w:pPr>
      <w:r w:rsidRPr="00962B3F">
        <w:t>4&gt;</w:t>
      </w:r>
      <w:r w:rsidRPr="00962B3F">
        <w:tab/>
        <w:t xml:space="preserve">include </w:t>
      </w:r>
      <w:proofErr w:type="spellStart"/>
      <w:r w:rsidRPr="00962B3F">
        <w:rPr>
          <w:i/>
          <w:iCs/>
        </w:rPr>
        <w:t>connEstFailInfoAvailable</w:t>
      </w:r>
      <w:proofErr w:type="spellEnd"/>
      <w:r w:rsidRPr="00962B3F">
        <w:t xml:space="preserve"> </w:t>
      </w:r>
      <w:r w:rsidRPr="00962B3F">
        <w:rPr>
          <w:rFonts w:eastAsia="SimSun"/>
        </w:rPr>
        <w:t xml:space="preserve">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72B4CDA9" w14:textId="77777777" w:rsidR="00615A3E" w:rsidRPr="00962B3F" w:rsidRDefault="00615A3E" w:rsidP="00615A3E">
      <w:pPr>
        <w:pStyle w:val="B3"/>
        <w:rPr>
          <w:sz w:val="21"/>
          <w:szCs w:val="21"/>
        </w:rPr>
      </w:pPr>
      <w:r w:rsidRPr="00962B3F">
        <w:t>3&gt;</w:t>
      </w:r>
      <w:r w:rsidRPr="00962B3F">
        <w:tab/>
        <w:t xml:space="preserve">if the UE has radio link failure or handover failure information available in </w:t>
      </w:r>
      <w:proofErr w:type="spellStart"/>
      <w:r w:rsidRPr="00962B3F">
        <w:rPr>
          <w:i/>
          <w:iCs/>
        </w:rPr>
        <w:t>VarRLF</w:t>
      </w:r>
      <w:proofErr w:type="spellEnd"/>
      <w:r w:rsidRPr="00962B3F">
        <w:rPr>
          <w:i/>
          <w:iCs/>
        </w:rPr>
        <w:t>-Report</w:t>
      </w:r>
      <w:r w:rsidRPr="00962B3F">
        <w:t xml:space="preserve"> and if the RPLMN is included in </w:t>
      </w:r>
      <w:proofErr w:type="spellStart"/>
      <w:r w:rsidRPr="00962B3F">
        <w:rPr>
          <w:i/>
          <w:iCs/>
        </w:rPr>
        <w:t>plmn-IdentityList</w:t>
      </w:r>
      <w:proofErr w:type="spellEnd"/>
      <w:r w:rsidRPr="00962B3F">
        <w:t xml:space="preserve"> stored in </w:t>
      </w:r>
      <w:proofErr w:type="spellStart"/>
      <w:r w:rsidRPr="00962B3F">
        <w:rPr>
          <w:i/>
          <w:iCs/>
        </w:rPr>
        <w:t>VarRLF</w:t>
      </w:r>
      <w:proofErr w:type="spellEnd"/>
      <w:r w:rsidRPr="00962B3F">
        <w:rPr>
          <w:i/>
          <w:iCs/>
        </w:rPr>
        <w:t>-Report</w:t>
      </w:r>
      <w:r w:rsidRPr="00962B3F">
        <w:t>; or</w:t>
      </w:r>
    </w:p>
    <w:p w14:paraId="1D42D391" w14:textId="77777777" w:rsidR="00615A3E" w:rsidRPr="00962B3F" w:rsidRDefault="00615A3E" w:rsidP="00615A3E">
      <w:pPr>
        <w:pStyle w:val="B3"/>
      </w:pPr>
      <w:r w:rsidRPr="00962B3F">
        <w:t>3&gt;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UE is capable of cross-RAT RLF reporting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27BB2F3A" w14:textId="77777777" w:rsidR="00615A3E" w:rsidRPr="00962B3F" w:rsidRDefault="00615A3E" w:rsidP="00615A3E">
      <w:pPr>
        <w:pStyle w:val="B4"/>
      </w:pPr>
      <w:r w:rsidRPr="00962B3F">
        <w:t>4&gt;</w:t>
      </w:r>
      <w:r w:rsidRPr="00962B3F">
        <w:tab/>
        <w:t xml:space="preserve">include </w:t>
      </w:r>
      <w:proofErr w:type="spellStart"/>
      <w:r w:rsidRPr="00962B3F">
        <w:rPr>
          <w:i/>
          <w:iCs/>
        </w:rPr>
        <w:t>rlf-InfoAvailable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530F9DD5" w14:textId="77777777" w:rsidR="00615A3E" w:rsidRPr="00962B3F" w:rsidRDefault="00615A3E" w:rsidP="00615A3E">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w:t>
      </w:r>
      <w:proofErr w:type="spellStart"/>
      <w:r w:rsidRPr="00962B3F">
        <w:t>PCell</w:t>
      </w:r>
      <w:proofErr w:type="spellEnd"/>
      <w:r w:rsidRPr="00962B3F">
        <w:t>; and</w:t>
      </w:r>
    </w:p>
    <w:p w14:paraId="1926E573" w14:textId="77777777" w:rsidR="00615A3E" w:rsidRPr="00962B3F" w:rsidRDefault="00615A3E" w:rsidP="00615A3E">
      <w:pPr>
        <w:pStyle w:val="B3"/>
      </w:pPr>
      <w:r w:rsidRPr="00962B3F">
        <w:t>3&gt;</w:t>
      </w:r>
      <w:r w:rsidRPr="00962B3F">
        <w:tab/>
        <w:t xml:space="preserve">if the applied </w:t>
      </w:r>
      <w:proofErr w:type="spellStart"/>
      <w:r w:rsidRPr="00962B3F">
        <w:rPr>
          <w:i/>
          <w:iCs/>
        </w:rPr>
        <w:t>RRCReconfiguration</w:t>
      </w:r>
      <w:proofErr w:type="spellEnd"/>
      <w:r w:rsidRPr="00962B3F">
        <w:t xml:space="preserve"> is not due to a conditional reconfiguration execution upon cell selection performed while timer T311 was running, as defined in 5.3.7.3:</w:t>
      </w:r>
    </w:p>
    <w:p w14:paraId="043D23EE" w14:textId="77777777" w:rsidR="00615A3E" w:rsidRPr="00962B3F" w:rsidRDefault="00615A3E" w:rsidP="00615A3E">
      <w:pPr>
        <w:pStyle w:val="B4"/>
      </w:pPr>
      <w:r w:rsidRPr="00962B3F">
        <w:t>4&gt;</w:t>
      </w:r>
      <w:r w:rsidRPr="00962B3F">
        <w:tab/>
        <w:t xml:space="preserve">perform the actions for the successful handover report determination as specified in clause 5.7.10.6, upon successfully completing the Random Access procedure triggered for the </w:t>
      </w:r>
      <w:proofErr w:type="spellStart"/>
      <w:r w:rsidRPr="00962B3F">
        <w:rPr>
          <w:rFonts w:eastAsia="Malgun Gothic"/>
          <w:i/>
          <w:lang w:eastAsia="ko-KR"/>
        </w:rPr>
        <w:t>reconfigurationWithSync</w:t>
      </w:r>
      <w:proofErr w:type="spellEnd"/>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389808F3" w14:textId="77777777" w:rsidR="00615A3E" w:rsidRPr="00962B3F" w:rsidRDefault="00615A3E" w:rsidP="00615A3E">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3B9C218D" w14:textId="77777777" w:rsidR="00615A3E" w:rsidRPr="00962B3F" w:rsidRDefault="00615A3E" w:rsidP="00615A3E">
      <w:pPr>
        <w:pStyle w:val="B4"/>
      </w:pPr>
      <w:r w:rsidRPr="00962B3F">
        <w:t>4&gt;</w:t>
      </w:r>
      <w:r w:rsidRPr="00962B3F">
        <w:tab/>
        <w:t xml:space="preserve">include </w:t>
      </w:r>
      <w:proofErr w:type="spellStart"/>
      <w:r w:rsidRPr="00962B3F">
        <w:rPr>
          <w:i/>
        </w:rPr>
        <w:t>successHO-InfoAvailable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6FBFFECD"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message was received via SRB1, but not within </w:t>
      </w:r>
      <w:proofErr w:type="spellStart"/>
      <w:r w:rsidRPr="00962B3F">
        <w:rPr>
          <w:i/>
        </w:rPr>
        <w:t>mrdc-SecondaryCellGroup</w:t>
      </w:r>
      <w:proofErr w:type="spellEnd"/>
      <w:r w:rsidRPr="00962B3F">
        <w:t xml:space="preserve"> or E-UTRA </w:t>
      </w:r>
      <w:proofErr w:type="spellStart"/>
      <w:r w:rsidRPr="00962B3F">
        <w:rPr>
          <w:i/>
        </w:rPr>
        <w:t>RRCConnectionReconfiguration</w:t>
      </w:r>
      <w:proofErr w:type="spellEnd"/>
      <w:r w:rsidRPr="00962B3F">
        <w:t xml:space="preserve"> </w:t>
      </w:r>
      <w:r w:rsidRPr="00962B3F">
        <w:rPr>
          <w:iCs/>
        </w:rPr>
        <w:t>or E-UTRA</w:t>
      </w:r>
      <w:r w:rsidRPr="00962B3F">
        <w:rPr>
          <w:i/>
        </w:rPr>
        <w:t xml:space="preserve"> </w:t>
      </w:r>
      <w:proofErr w:type="spellStart"/>
      <w:r w:rsidRPr="00962B3F">
        <w:rPr>
          <w:i/>
        </w:rPr>
        <w:t>RRCConnectionResume</w:t>
      </w:r>
      <w:proofErr w:type="spellEnd"/>
      <w:r w:rsidRPr="00962B3F">
        <w:t>:</w:t>
      </w:r>
    </w:p>
    <w:p w14:paraId="339F03D9" w14:textId="77777777" w:rsidR="00615A3E" w:rsidRPr="00962B3F" w:rsidRDefault="00615A3E" w:rsidP="00615A3E">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76635B98" w14:textId="77777777" w:rsidR="00615A3E" w:rsidRPr="00962B3F" w:rsidRDefault="00615A3E" w:rsidP="00615A3E">
      <w:pPr>
        <w:pStyle w:val="B4"/>
      </w:pPr>
      <w:r w:rsidRPr="00962B3F">
        <w:lastRenderedPageBreak/>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 or</w:t>
      </w:r>
    </w:p>
    <w:p w14:paraId="5CBDC629" w14:textId="77777777" w:rsidR="00615A3E" w:rsidRPr="00962B3F" w:rsidRDefault="00615A3E" w:rsidP="00615A3E">
      <w:pPr>
        <w:pStyle w:val="B4"/>
      </w:pPr>
      <w:r w:rsidRPr="00962B3F">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7767FB1E" w14:textId="77777777" w:rsidR="00615A3E" w:rsidRPr="00962B3F" w:rsidRDefault="00615A3E" w:rsidP="00615A3E">
      <w:pPr>
        <w:pStyle w:val="B5"/>
      </w:pPr>
      <w:r w:rsidRPr="00962B3F">
        <w:t>5&gt;</w:t>
      </w:r>
      <w:r w:rsidRPr="00962B3F">
        <w:tab/>
        <w:t xml:space="preserve">include the </w:t>
      </w:r>
      <w:proofErr w:type="spellStart"/>
      <w:r w:rsidRPr="00962B3F">
        <w:rPr>
          <w:i/>
        </w:rPr>
        <w:t>NeedForGapsInfoNR</w:t>
      </w:r>
      <w:proofErr w:type="spellEnd"/>
      <w:r w:rsidRPr="00962B3F">
        <w:t xml:space="preserve"> and set the contents as follows:</w:t>
      </w:r>
    </w:p>
    <w:p w14:paraId="6B19A123" w14:textId="77777777" w:rsidR="00615A3E" w:rsidRPr="00962B3F" w:rsidRDefault="00615A3E" w:rsidP="00615A3E">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intraFreq-needForGap</w:t>
      </w:r>
      <w:proofErr w:type="spellEnd"/>
      <w:r w:rsidRPr="00962B3F">
        <w:rPr>
          <w:lang w:val="en-GB"/>
        </w:rPr>
        <w:t xml:space="preserve"> and set the gap requirement information of intra-frequency measurement for each NR serving cell;</w:t>
      </w:r>
    </w:p>
    <w:p w14:paraId="5147A3A4" w14:textId="77777777" w:rsidR="00615A3E" w:rsidRPr="00962B3F" w:rsidRDefault="00615A3E" w:rsidP="00615A3E">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requestedTargetBandFilterNR</w:t>
      </w:r>
      <w:proofErr w:type="spellEnd"/>
      <w:r w:rsidRPr="00962B3F">
        <w:rPr>
          <w:lang w:val="en-GB"/>
        </w:rPr>
        <w:t xml:space="preserve"> is configured:</w:t>
      </w:r>
    </w:p>
    <w:p w14:paraId="445DA205" w14:textId="77777777" w:rsidR="00615A3E" w:rsidRPr="00962B3F" w:rsidRDefault="00615A3E" w:rsidP="00615A3E">
      <w:pPr>
        <w:pStyle w:val="B7"/>
        <w:rPr>
          <w:lang w:val="en-GB"/>
        </w:rPr>
      </w:pPr>
      <w:r w:rsidRPr="00962B3F">
        <w:rPr>
          <w:lang w:val="en-GB"/>
        </w:rPr>
        <w:t>7&gt;</w:t>
      </w:r>
      <w:r w:rsidRPr="00962B3F">
        <w:rPr>
          <w:lang w:val="en-GB"/>
        </w:rPr>
        <w:tab/>
        <w:t xml:space="preserve">for each supported NR band that is also included in </w:t>
      </w:r>
      <w:proofErr w:type="spellStart"/>
      <w:r w:rsidRPr="00962B3F">
        <w:rPr>
          <w:i/>
          <w:lang w:val="en-GB"/>
        </w:rPr>
        <w:t>requestedTargetBandFilterNR</w:t>
      </w:r>
      <w:proofErr w:type="spellEnd"/>
      <w:r w:rsidRPr="00962B3F">
        <w:rPr>
          <w:lang w:val="en-GB"/>
        </w:rPr>
        <w:t xml:space="preserve">, include an entry in </w:t>
      </w:r>
      <w:proofErr w:type="spellStart"/>
      <w:r w:rsidRPr="00962B3F">
        <w:rPr>
          <w:i/>
          <w:lang w:val="en-GB"/>
        </w:rPr>
        <w:t>interFreq-needForGap</w:t>
      </w:r>
      <w:proofErr w:type="spellEnd"/>
      <w:r w:rsidRPr="00962B3F">
        <w:rPr>
          <w:lang w:val="en-GB"/>
        </w:rPr>
        <w:t xml:space="preserve"> and set the gap requirement information for that band;</w:t>
      </w:r>
    </w:p>
    <w:p w14:paraId="571D72AE" w14:textId="77777777" w:rsidR="00615A3E" w:rsidRPr="00962B3F" w:rsidRDefault="00615A3E" w:rsidP="00615A3E">
      <w:pPr>
        <w:pStyle w:val="B6"/>
        <w:rPr>
          <w:lang w:val="en-GB"/>
        </w:rPr>
      </w:pPr>
      <w:r w:rsidRPr="00962B3F">
        <w:rPr>
          <w:lang w:val="en-GB"/>
        </w:rPr>
        <w:t>6&gt;</w:t>
      </w:r>
      <w:r w:rsidRPr="00962B3F">
        <w:rPr>
          <w:lang w:val="en-GB"/>
        </w:rPr>
        <w:tab/>
        <w:t>else:</w:t>
      </w:r>
    </w:p>
    <w:p w14:paraId="1FC56763" w14:textId="77777777" w:rsidR="00615A3E" w:rsidRPr="00962B3F" w:rsidRDefault="00615A3E" w:rsidP="00615A3E">
      <w:pPr>
        <w:pStyle w:val="B7"/>
        <w:rPr>
          <w:lang w:val="en-GB"/>
        </w:rPr>
      </w:pPr>
      <w:r w:rsidRPr="00962B3F">
        <w:rPr>
          <w:lang w:val="en-GB"/>
        </w:rPr>
        <w:t>7&gt;</w:t>
      </w:r>
      <w:r w:rsidRPr="00962B3F">
        <w:rPr>
          <w:lang w:val="en-GB"/>
        </w:rPr>
        <w:tab/>
        <w:t xml:space="preserve">include an entry in </w:t>
      </w:r>
      <w:proofErr w:type="spellStart"/>
      <w:r w:rsidRPr="00962B3F">
        <w:rPr>
          <w:i/>
          <w:lang w:val="en-GB"/>
        </w:rPr>
        <w:t>interFreq-needForGap</w:t>
      </w:r>
      <w:proofErr w:type="spellEnd"/>
      <w:r w:rsidRPr="00962B3F">
        <w:rPr>
          <w:lang w:val="en-GB"/>
        </w:rPr>
        <w:t xml:space="preserve"> and set the corresponding gap requirement information for each supported NR band;</w:t>
      </w:r>
    </w:p>
    <w:p w14:paraId="731C0333" w14:textId="77777777" w:rsidR="00615A3E" w:rsidRPr="00962B3F" w:rsidRDefault="00615A3E" w:rsidP="00615A3E">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14B3AB40" w14:textId="77777777" w:rsidR="00615A3E" w:rsidRPr="00962B3F" w:rsidRDefault="00615A3E" w:rsidP="00615A3E">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 or</w:t>
      </w:r>
    </w:p>
    <w:p w14:paraId="4BBD6322" w14:textId="77777777" w:rsidR="00615A3E" w:rsidRPr="00962B3F" w:rsidRDefault="00615A3E" w:rsidP="00615A3E">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3B90E1A0" w14:textId="77777777" w:rsidR="00615A3E" w:rsidRPr="00962B3F" w:rsidRDefault="00615A3E" w:rsidP="00615A3E">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402C7B89" w14:textId="77777777" w:rsidR="00615A3E" w:rsidRPr="00962B3F" w:rsidRDefault="00615A3E" w:rsidP="00615A3E">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intraFreq-needForNCSG</w:t>
      </w:r>
      <w:proofErr w:type="spellEnd"/>
      <w:r w:rsidRPr="00962B3F">
        <w:rPr>
          <w:lang w:val="en-GB"/>
        </w:rPr>
        <w:t xml:space="preserve"> and set the gap and NCSG requirement information of intra-frequency measurement for each NR serving cell;</w:t>
      </w:r>
    </w:p>
    <w:p w14:paraId="058C0A65" w14:textId="77777777" w:rsidR="00615A3E" w:rsidRPr="00962B3F" w:rsidRDefault="00615A3E" w:rsidP="00615A3E">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-NR</w:t>
      </w:r>
      <w:r w:rsidRPr="00962B3F">
        <w:rPr>
          <w:lang w:val="en-GB"/>
        </w:rPr>
        <w:t xml:space="preserve"> is configured:</w:t>
      </w:r>
    </w:p>
    <w:p w14:paraId="68776D13" w14:textId="77777777" w:rsidR="00615A3E" w:rsidRPr="00962B3F" w:rsidRDefault="00615A3E" w:rsidP="00615A3E">
      <w:pPr>
        <w:pStyle w:val="B7"/>
        <w:rPr>
          <w:lang w:val="en-GB"/>
        </w:rPr>
      </w:pPr>
      <w:r w:rsidRPr="00962B3F">
        <w:rPr>
          <w:lang w:val="en-GB"/>
        </w:rPr>
        <w:t>7&gt;</w:t>
      </w:r>
      <w:r w:rsidRPr="00962B3F">
        <w:rPr>
          <w:lang w:val="en-GB"/>
        </w:rPr>
        <w:tab/>
        <w:t xml:space="preserve">for each supported NR band included in </w:t>
      </w:r>
      <w:proofErr w:type="spellStart"/>
      <w:r w:rsidRPr="00962B3F">
        <w:rPr>
          <w:i/>
          <w:lang w:val="en-GB"/>
        </w:rPr>
        <w:t>requestedTargetBandFilterNCSG</w:t>
      </w:r>
      <w:proofErr w:type="spellEnd"/>
      <w:r w:rsidRPr="00962B3F">
        <w:rPr>
          <w:i/>
          <w:lang w:val="en-GB"/>
        </w:rPr>
        <w:t>-NR</w:t>
      </w:r>
      <w:r w:rsidRPr="00962B3F">
        <w:rPr>
          <w:lang w:val="en-GB"/>
        </w:rPr>
        <w:t xml:space="preserve">, include an entry in </w:t>
      </w:r>
      <w:proofErr w:type="spellStart"/>
      <w:r w:rsidRPr="00962B3F">
        <w:rPr>
          <w:i/>
          <w:lang w:val="en-GB"/>
        </w:rPr>
        <w:t>interFreq-needForNCSG</w:t>
      </w:r>
      <w:proofErr w:type="spellEnd"/>
      <w:r w:rsidRPr="00962B3F">
        <w:rPr>
          <w:lang w:val="en-GB"/>
        </w:rPr>
        <w:t xml:space="preserve"> and set the NCSG requirement information for that band;</w:t>
      </w:r>
    </w:p>
    <w:p w14:paraId="48A06E6F" w14:textId="77777777" w:rsidR="00615A3E" w:rsidRPr="00962B3F" w:rsidRDefault="00615A3E" w:rsidP="00615A3E">
      <w:pPr>
        <w:pStyle w:val="B6"/>
        <w:rPr>
          <w:lang w:val="en-GB"/>
        </w:rPr>
      </w:pPr>
      <w:r w:rsidRPr="00962B3F">
        <w:rPr>
          <w:lang w:val="en-GB"/>
        </w:rPr>
        <w:t>6&gt;</w:t>
      </w:r>
      <w:r w:rsidRPr="00962B3F">
        <w:rPr>
          <w:lang w:val="en-GB"/>
        </w:rPr>
        <w:tab/>
        <w:t>else:</w:t>
      </w:r>
    </w:p>
    <w:p w14:paraId="4DB96DD1" w14:textId="77777777" w:rsidR="00615A3E" w:rsidRPr="00962B3F" w:rsidRDefault="00615A3E" w:rsidP="00615A3E">
      <w:pPr>
        <w:pStyle w:val="B7"/>
        <w:rPr>
          <w:lang w:val="en-GB"/>
        </w:rPr>
      </w:pPr>
      <w:r w:rsidRPr="00962B3F">
        <w:rPr>
          <w:lang w:val="en-GB"/>
        </w:rPr>
        <w:t>7&gt;</w:t>
      </w:r>
      <w:r w:rsidRPr="00962B3F">
        <w:rPr>
          <w:lang w:val="en-GB"/>
        </w:rPr>
        <w:tab/>
        <w:t xml:space="preserve">include an entry for each supported NR band in </w:t>
      </w:r>
      <w:proofErr w:type="spellStart"/>
      <w:r w:rsidRPr="00962B3F">
        <w:rPr>
          <w:i/>
          <w:lang w:val="en-GB"/>
        </w:rPr>
        <w:t>interFreq-needForNCSG</w:t>
      </w:r>
      <w:proofErr w:type="spellEnd"/>
      <w:r w:rsidRPr="00962B3F">
        <w:rPr>
          <w:lang w:val="en-GB"/>
        </w:rPr>
        <w:t xml:space="preserve"> and set the corresponding NCSG requirement information;</w:t>
      </w:r>
    </w:p>
    <w:p w14:paraId="5DB6CE6E" w14:textId="77777777" w:rsidR="00615A3E" w:rsidRPr="00962B3F" w:rsidRDefault="00615A3E" w:rsidP="00615A3E">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491A3431" w14:textId="77777777" w:rsidR="00615A3E" w:rsidRPr="00962B3F" w:rsidRDefault="00615A3E" w:rsidP="00615A3E">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 or</w:t>
      </w:r>
    </w:p>
    <w:p w14:paraId="0D511AAA" w14:textId="77777777" w:rsidR="00615A3E" w:rsidRPr="00962B3F" w:rsidRDefault="00615A3E" w:rsidP="00615A3E">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7B789D95" w14:textId="77777777" w:rsidR="00615A3E" w:rsidRPr="00962B3F" w:rsidRDefault="00615A3E" w:rsidP="00615A3E">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5D425550" w14:textId="77777777" w:rsidR="00615A3E" w:rsidRPr="00962B3F" w:rsidRDefault="00615A3E" w:rsidP="00615A3E">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-EUTRA</w:t>
      </w:r>
      <w:r w:rsidRPr="00962B3F">
        <w:rPr>
          <w:lang w:val="en-GB"/>
        </w:rPr>
        <w:t xml:space="preserve"> is configured, for each supported E-UTRA band included in </w:t>
      </w:r>
      <w:proofErr w:type="spellStart"/>
      <w:r w:rsidRPr="00962B3F">
        <w:rPr>
          <w:i/>
          <w:lang w:val="en-GB"/>
        </w:rPr>
        <w:t>requestedTargetBandFilterNCSG</w:t>
      </w:r>
      <w:proofErr w:type="spellEnd"/>
      <w:r w:rsidRPr="00962B3F">
        <w:rPr>
          <w:i/>
          <w:lang w:val="en-GB"/>
        </w:rPr>
        <w:t>-EUTRA</w:t>
      </w:r>
      <w:r w:rsidRPr="00962B3F">
        <w:rPr>
          <w:lang w:val="en-GB"/>
        </w:rPr>
        <w:t xml:space="preserve">, include an entry in </w:t>
      </w:r>
      <w:proofErr w:type="spellStart"/>
      <w:r w:rsidRPr="00962B3F">
        <w:rPr>
          <w:i/>
          <w:lang w:val="en-GB"/>
        </w:rPr>
        <w:t>needForNCSG</w:t>
      </w:r>
      <w:proofErr w:type="spellEnd"/>
      <w:r w:rsidRPr="00962B3F">
        <w:rPr>
          <w:i/>
          <w:lang w:val="en-GB"/>
        </w:rPr>
        <w:t>-EUTRA</w:t>
      </w:r>
      <w:r w:rsidRPr="00962B3F">
        <w:rPr>
          <w:lang w:val="en-GB"/>
        </w:rPr>
        <w:t xml:space="preserve"> and set the NCSG requirement information for that band; otherwise, include an entry for each supported E-UTRA band in </w:t>
      </w:r>
      <w:proofErr w:type="spellStart"/>
      <w:r w:rsidRPr="00962B3F">
        <w:rPr>
          <w:i/>
          <w:lang w:val="en-GB"/>
        </w:rPr>
        <w:t>needForNCSG</w:t>
      </w:r>
      <w:proofErr w:type="spellEnd"/>
      <w:r w:rsidRPr="00962B3F">
        <w:rPr>
          <w:i/>
          <w:lang w:val="en-GB"/>
        </w:rPr>
        <w:t>-EUTRA</w:t>
      </w:r>
      <w:r w:rsidRPr="00962B3F">
        <w:rPr>
          <w:lang w:val="en-GB"/>
        </w:rPr>
        <w:t xml:space="preserve"> and set the corresponding NCSG requirement information;</w:t>
      </w:r>
    </w:p>
    <w:p w14:paraId="54CFC563" w14:textId="77777777" w:rsidR="00615A3E" w:rsidRPr="00962B3F" w:rsidRDefault="00615A3E" w:rsidP="00615A3E">
      <w:pPr>
        <w:pStyle w:val="B1"/>
      </w:pPr>
      <w:r w:rsidRPr="00962B3F">
        <w:t>1&gt;</w:t>
      </w:r>
      <w:r w:rsidRPr="00962B3F">
        <w:tab/>
        <w:t xml:space="preserve">if the UE is configured with E-UTRA </w:t>
      </w:r>
      <w:r w:rsidRPr="00962B3F">
        <w:rPr>
          <w:i/>
        </w:rPr>
        <w:t>nr-</w:t>
      </w:r>
      <w:proofErr w:type="spellStart"/>
      <w:r w:rsidRPr="00962B3F">
        <w:rPr>
          <w:i/>
        </w:rPr>
        <w:t>SecondaryCellGroupConfig</w:t>
      </w:r>
      <w:proofErr w:type="spellEnd"/>
      <w:r w:rsidRPr="00962B3F">
        <w:t xml:space="preserve"> (UE in (NG)EN-DC):</w:t>
      </w:r>
    </w:p>
    <w:p w14:paraId="41D45350" w14:textId="77777777" w:rsidR="00615A3E" w:rsidRPr="00962B3F" w:rsidRDefault="00615A3E" w:rsidP="00615A3E">
      <w:pPr>
        <w:pStyle w:val="B2"/>
      </w:pPr>
      <w:r w:rsidRPr="00962B3F">
        <w:t>2&gt;</w:t>
      </w:r>
      <w:r w:rsidRPr="00962B3F">
        <w:tab/>
        <w:t>if the</w:t>
      </w:r>
      <w:r w:rsidRPr="00962B3F">
        <w:rPr>
          <w:i/>
        </w:rPr>
        <w:t xml:space="preserve"> </w:t>
      </w:r>
      <w:proofErr w:type="spellStart"/>
      <w:r w:rsidRPr="00962B3F">
        <w:rPr>
          <w:i/>
        </w:rPr>
        <w:t>RRCReconfiguration</w:t>
      </w:r>
      <w:proofErr w:type="spellEnd"/>
      <w:r w:rsidRPr="00962B3F">
        <w:t xml:space="preserve"> message was received via E-UTRA SRB1 as specified in TS 36.331 [10]; or</w:t>
      </w:r>
    </w:p>
    <w:p w14:paraId="098CF091" w14:textId="77777777" w:rsidR="00615A3E" w:rsidRPr="00962B3F" w:rsidRDefault="00615A3E" w:rsidP="00615A3E">
      <w:pPr>
        <w:pStyle w:val="B2"/>
        <w:rPr>
          <w:i/>
          <w:iCs/>
        </w:rPr>
      </w:pPr>
      <w:r w:rsidRPr="00962B3F">
        <w:t>2&gt;</w:t>
      </w:r>
      <w:r w:rsidRPr="00962B3F">
        <w:tab/>
        <w:t xml:space="preserve">if the </w:t>
      </w:r>
      <w:proofErr w:type="spellStart"/>
      <w:r w:rsidRPr="00962B3F">
        <w:rPr>
          <w:i/>
          <w:iCs/>
        </w:rPr>
        <w:t>RRCReconfiguration</w:t>
      </w:r>
      <w:proofErr w:type="spellEnd"/>
      <w:r w:rsidRPr="00962B3F">
        <w:t xml:space="preserve"> message was received via E-UTRA RRC message </w:t>
      </w:r>
      <w:proofErr w:type="spellStart"/>
      <w:r w:rsidRPr="00962B3F">
        <w:rPr>
          <w:i/>
          <w:iCs/>
        </w:rPr>
        <w:t>RRCConnectionReconfiguration</w:t>
      </w:r>
      <w:proofErr w:type="spellEnd"/>
      <w:r w:rsidRPr="00962B3F">
        <w:t xml:space="preserve"> within </w:t>
      </w:r>
      <w:proofErr w:type="spellStart"/>
      <w:r w:rsidRPr="00962B3F">
        <w:rPr>
          <w:i/>
          <w:iCs/>
        </w:rPr>
        <w:t>MobilityFromNRCommand</w:t>
      </w:r>
      <w:proofErr w:type="spellEnd"/>
      <w:r w:rsidRPr="00962B3F">
        <w:t xml:space="preserve"> (handover from NR standalone to (NG)EN-DC);</w:t>
      </w:r>
    </w:p>
    <w:p w14:paraId="7EF5AF9B" w14:textId="77777777" w:rsidR="00615A3E" w:rsidRPr="00962B3F" w:rsidRDefault="00615A3E" w:rsidP="00615A3E">
      <w:pPr>
        <w:pStyle w:val="B3"/>
        <w:rPr>
          <w:rFonts w:eastAsia="Yu Mincho"/>
          <w:lang w:eastAsia="zh-CN"/>
        </w:rPr>
      </w:pPr>
      <w:r w:rsidRPr="00962B3F">
        <w:rPr>
          <w:rFonts w:eastAsia="Yu Mincho"/>
          <w:lang w:eastAsia="zh-CN"/>
        </w:rPr>
        <w:lastRenderedPageBreak/>
        <w:t>3&gt;</w:t>
      </w:r>
      <w:r w:rsidRPr="00962B3F">
        <w:rPr>
          <w:rFonts w:eastAsia="Yu Mincho"/>
          <w:lang w:eastAsia="zh-CN"/>
        </w:rPr>
        <w:tab/>
        <w:t xml:space="preserve">if </w:t>
      </w:r>
      <w:r w:rsidRPr="00962B3F">
        <w:t xml:space="preserve">the </w:t>
      </w:r>
      <w:proofErr w:type="spellStart"/>
      <w:r w:rsidRPr="00962B3F">
        <w:rPr>
          <w:i/>
          <w:iCs/>
        </w:rPr>
        <w:t>RRCReconfiguration</w:t>
      </w:r>
      <w:proofErr w:type="spellEnd"/>
      <w:r w:rsidRPr="00962B3F">
        <w:t xml:space="preserve"> is applied due to a conditional reconfiguration execution for CPC which is configured via </w:t>
      </w:r>
      <w:proofErr w:type="spellStart"/>
      <w:r w:rsidRPr="00962B3F">
        <w:rPr>
          <w:i/>
        </w:rPr>
        <w:t>conditionalReconfiguration</w:t>
      </w:r>
      <w:proofErr w:type="spellEnd"/>
      <w:r w:rsidRPr="00962B3F">
        <w:t xml:space="preserve"> contained in </w:t>
      </w:r>
      <w:r w:rsidRPr="00962B3F">
        <w:rPr>
          <w:i/>
        </w:rPr>
        <w:t>nr-</w:t>
      </w:r>
      <w:proofErr w:type="spellStart"/>
      <w:r w:rsidRPr="00962B3F">
        <w:rPr>
          <w:i/>
        </w:rPr>
        <w:t>SecondaryCellGroupConfig</w:t>
      </w:r>
      <w:proofErr w:type="spellEnd"/>
      <w:r w:rsidRPr="00962B3F">
        <w:t xml:space="preserve"> specified in TS 36.331 [10]:</w:t>
      </w:r>
    </w:p>
    <w:p w14:paraId="325ED1B5" w14:textId="77777777" w:rsidR="00615A3E" w:rsidRPr="00962B3F" w:rsidRDefault="00615A3E" w:rsidP="00615A3E">
      <w:pPr>
        <w:pStyle w:val="B4"/>
        <w:rPr>
          <w:lang w:eastAsia="zh-CN"/>
        </w:rPr>
      </w:pPr>
      <w:r w:rsidRPr="00962B3F">
        <w:t>4&gt;</w:t>
      </w:r>
      <w:r w:rsidRPr="00962B3F">
        <w:tab/>
        <w:t>submit the</w:t>
      </w:r>
      <w:r w:rsidRPr="00962B3F">
        <w:rPr>
          <w:i/>
        </w:rPr>
        <w:t xml:space="preserve"> </w:t>
      </w:r>
      <w:proofErr w:type="spellStart"/>
      <w:r w:rsidRPr="00962B3F">
        <w:rPr>
          <w:i/>
        </w:rPr>
        <w:t>RRCReconfigurationComplete</w:t>
      </w:r>
      <w:proofErr w:type="spellEnd"/>
      <w:r w:rsidRPr="00962B3F">
        <w:t xml:space="preserve"> message via the E-UTRA MCG embedded in E-UTRA RRC message </w:t>
      </w:r>
      <w:proofErr w:type="spellStart"/>
      <w:r w:rsidRPr="00962B3F">
        <w:rPr>
          <w:i/>
        </w:rPr>
        <w:t>ULInformationTransferMRDC</w:t>
      </w:r>
      <w:proofErr w:type="spellEnd"/>
      <w:r w:rsidRPr="00962B3F">
        <w:t xml:space="preserve"> as specified in TS 36.331 [10], clause 5.6.2a</w:t>
      </w:r>
      <w:r w:rsidRPr="00962B3F">
        <w:rPr>
          <w:lang w:eastAsia="zh-CN"/>
        </w:rPr>
        <w:t>.</w:t>
      </w:r>
    </w:p>
    <w:p w14:paraId="7A9FE517" w14:textId="77777777" w:rsidR="00615A3E" w:rsidRPr="00962B3F" w:rsidRDefault="00615A3E" w:rsidP="00615A3E">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proofErr w:type="spellStart"/>
      <w:r w:rsidRPr="00962B3F">
        <w:rPr>
          <w:rFonts w:eastAsia="Yu Mincho"/>
          <w:i/>
          <w:iCs/>
          <w:lang w:eastAsia="zh-CN"/>
        </w:rPr>
        <w:t>RRCReconfiguration</w:t>
      </w:r>
      <w:proofErr w:type="spellEnd"/>
      <w:r w:rsidRPr="00962B3F">
        <w:rPr>
          <w:rFonts w:eastAsia="Yu Mincho"/>
          <w:lang w:eastAsia="zh-CN"/>
        </w:rPr>
        <w:t xml:space="preserve"> message was included in E-UTRA </w:t>
      </w:r>
      <w:proofErr w:type="spellStart"/>
      <w:r w:rsidRPr="00962B3F">
        <w:rPr>
          <w:rFonts w:eastAsia="Yu Mincho"/>
          <w:i/>
          <w:iCs/>
          <w:lang w:eastAsia="zh-CN"/>
        </w:rPr>
        <w:t>RRCConnectionResume</w:t>
      </w:r>
      <w:proofErr w:type="spellEnd"/>
      <w:r w:rsidRPr="00962B3F">
        <w:rPr>
          <w:rFonts w:eastAsia="Yu Mincho"/>
          <w:lang w:eastAsia="zh-CN"/>
        </w:rPr>
        <w:t xml:space="preserve"> message:</w:t>
      </w:r>
    </w:p>
    <w:p w14:paraId="6324A97A" w14:textId="77777777" w:rsidR="00615A3E" w:rsidRPr="00962B3F" w:rsidRDefault="00615A3E" w:rsidP="00615A3E">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proofErr w:type="spellStart"/>
      <w:r w:rsidRPr="00962B3F">
        <w:rPr>
          <w:rFonts w:eastAsia="Yu Mincho"/>
          <w:i/>
          <w:iCs/>
          <w:lang w:eastAsia="zh-CN"/>
        </w:rPr>
        <w:t>RRCReconfigurationComplete</w:t>
      </w:r>
      <w:proofErr w:type="spellEnd"/>
      <w:r w:rsidRPr="00962B3F">
        <w:rPr>
          <w:rFonts w:eastAsia="Yu Mincho"/>
          <w:lang w:eastAsia="zh-CN"/>
        </w:rPr>
        <w:t xml:space="preserve"> message via E-UTRA embedded in E-UTRA RRC message </w:t>
      </w:r>
      <w:proofErr w:type="spellStart"/>
      <w:r w:rsidRPr="00962B3F">
        <w:rPr>
          <w:rFonts w:eastAsia="Yu Mincho"/>
          <w:i/>
          <w:iCs/>
          <w:lang w:eastAsia="zh-CN"/>
        </w:rPr>
        <w:t>RRCConnectionResumeComplete</w:t>
      </w:r>
      <w:proofErr w:type="spellEnd"/>
      <w:r w:rsidRPr="00962B3F">
        <w:rPr>
          <w:rFonts w:eastAsia="Yu Mincho"/>
          <w:lang w:eastAsia="zh-CN"/>
        </w:rPr>
        <w:t xml:space="preserve"> as specified in TS 36.331 [10], clause 5.3.3.4a;</w:t>
      </w:r>
    </w:p>
    <w:p w14:paraId="10868C8F" w14:textId="77777777" w:rsidR="00615A3E" w:rsidRPr="00962B3F" w:rsidRDefault="00615A3E" w:rsidP="00615A3E">
      <w:pPr>
        <w:pStyle w:val="B3"/>
      </w:pPr>
      <w:r w:rsidRPr="00962B3F">
        <w:rPr>
          <w:rFonts w:eastAsia="Yu Mincho"/>
          <w:lang w:eastAsia="zh-CN"/>
        </w:rPr>
        <w:t>3&gt;</w:t>
      </w:r>
      <w:r w:rsidRPr="00962B3F">
        <w:rPr>
          <w:rFonts w:eastAsia="Yu Mincho"/>
          <w:lang w:eastAsia="zh-CN"/>
        </w:rPr>
        <w:tab/>
        <w:t>else:</w:t>
      </w:r>
    </w:p>
    <w:p w14:paraId="14CAF842" w14:textId="77777777" w:rsidR="00615A3E" w:rsidRPr="00962B3F" w:rsidRDefault="00615A3E" w:rsidP="00615A3E">
      <w:pPr>
        <w:pStyle w:val="B4"/>
      </w:pPr>
      <w:r w:rsidRPr="00962B3F">
        <w:t>4&gt;</w:t>
      </w:r>
      <w:r w:rsidRPr="00962B3F">
        <w:tab/>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5.3.5.3/5.3.5.4/5.4.2.3;</w:t>
      </w:r>
    </w:p>
    <w:p w14:paraId="49A2B931" w14:textId="77777777" w:rsidR="00615A3E" w:rsidRPr="00962B3F" w:rsidRDefault="00615A3E" w:rsidP="00615A3E">
      <w:pPr>
        <w:pStyle w:val="B3"/>
      </w:pPr>
      <w:r w:rsidRPr="00962B3F">
        <w:t>3&gt;</w:t>
      </w:r>
      <w:r w:rsidRPr="00962B3F">
        <w:tab/>
        <w:t xml:space="preserve">if the </w:t>
      </w:r>
      <w:proofErr w:type="spellStart"/>
      <w:r w:rsidRPr="00962B3F">
        <w:rPr>
          <w:i/>
        </w:rPr>
        <w:t>scg</w:t>
      </w:r>
      <w:proofErr w:type="spellEnd"/>
      <w:r w:rsidRPr="00962B3F">
        <w:rPr>
          <w:i/>
        </w:rPr>
        <w:t>-State</w:t>
      </w:r>
      <w:r w:rsidRPr="00962B3F">
        <w:t xml:space="preserve"> is not included in the E-UTRA </w:t>
      </w:r>
      <w:proofErr w:type="spellStart"/>
      <w:r w:rsidRPr="00962B3F">
        <w:rPr>
          <w:i/>
        </w:rPr>
        <w:t>RRCConnectionReconfiguration</w:t>
      </w:r>
      <w:proofErr w:type="spellEnd"/>
      <w:r w:rsidRPr="00962B3F">
        <w:t xml:space="preserve"> message or E-UTRA </w:t>
      </w:r>
      <w:proofErr w:type="spellStart"/>
      <w:r w:rsidRPr="00962B3F">
        <w:rPr>
          <w:i/>
        </w:rPr>
        <w:t>RRCConnectionResume</w:t>
      </w:r>
      <w:proofErr w:type="spellEnd"/>
      <w:r w:rsidRPr="00962B3F">
        <w:t xml:space="preserve"> message containing the </w:t>
      </w:r>
      <w:proofErr w:type="spellStart"/>
      <w:r w:rsidRPr="00962B3F">
        <w:rPr>
          <w:i/>
        </w:rPr>
        <w:t>RRCReconfiguration</w:t>
      </w:r>
      <w:proofErr w:type="spellEnd"/>
      <w:r w:rsidRPr="00962B3F">
        <w:t xml:space="preserve"> message:</w:t>
      </w:r>
    </w:p>
    <w:p w14:paraId="02A77601" w14:textId="77777777" w:rsidR="00615A3E" w:rsidRPr="00962B3F" w:rsidRDefault="00615A3E" w:rsidP="00615A3E">
      <w:pPr>
        <w:pStyle w:val="B4"/>
      </w:pPr>
      <w:r w:rsidRPr="00962B3F">
        <w:t>4&gt;</w:t>
      </w:r>
      <w:r w:rsidRPr="00962B3F">
        <w:tab/>
        <w:t>perform SCG activation as specified in 5.3.5.13a;</w:t>
      </w:r>
    </w:p>
    <w:p w14:paraId="6D66B8BC" w14:textId="77777777" w:rsidR="00615A3E" w:rsidRPr="00962B3F" w:rsidRDefault="00615A3E" w:rsidP="00615A3E">
      <w:pPr>
        <w:pStyle w:val="B4"/>
      </w:pPr>
      <w:r w:rsidRPr="00962B3F">
        <w:t>4&gt;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w:t>
      </w:r>
    </w:p>
    <w:p w14:paraId="18CA033B" w14:textId="77777777" w:rsidR="00615A3E" w:rsidRPr="00962B3F" w:rsidRDefault="00615A3E" w:rsidP="00615A3E">
      <w:pPr>
        <w:pStyle w:val="B5"/>
      </w:pPr>
      <w:r w:rsidRPr="00962B3F">
        <w:t>5&gt;</w:t>
      </w:r>
      <w:r w:rsidRPr="00962B3F">
        <w:tab/>
        <w:t xml:space="preserve">initiate the Random Access procedure on the </w:t>
      </w:r>
      <w:proofErr w:type="spellStart"/>
      <w:r w:rsidRPr="00962B3F">
        <w:t>PSCell</w:t>
      </w:r>
      <w:proofErr w:type="spellEnd"/>
      <w:r w:rsidRPr="00962B3F">
        <w:t>, as specified in TS 38.321 [3];</w:t>
      </w:r>
    </w:p>
    <w:p w14:paraId="18EAAD73" w14:textId="77777777" w:rsidR="00615A3E" w:rsidRPr="00962B3F" w:rsidRDefault="00615A3E" w:rsidP="00615A3E">
      <w:pPr>
        <w:pStyle w:val="B4"/>
      </w:pPr>
      <w:r w:rsidRPr="00962B3F">
        <w:t>4&gt;</w:t>
      </w:r>
      <w:r w:rsidRPr="00962B3F">
        <w:tab/>
        <w:t xml:space="preserve">else if the SCG was deactivated before the reception of the E-UTRA RRC message containing the </w:t>
      </w:r>
      <w:proofErr w:type="spellStart"/>
      <w:r w:rsidRPr="00962B3F">
        <w:rPr>
          <w:i/>
        </w:rPr>
        <w:t>RRCReconfiguration</w:t>
      </w:r>
      <w:proofErr w:type="spellEnd"/>
      <w:r w:rsidRPr="00962B3F">
        <w:t xml:space="preserve"> message:</w:t>
      </w:r>
    </w:p>
    <w:p w14:paraId="7E0CE566" w14:textId="77777777" w:rsidR="00615A3E" w:rsidRPr="00962B3F" w:rsidRDefault="00615A3E" w:rsidP="00615A3E">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proofErr w:type="spellStart"/>
      <w:r w:rsidRPr="00962B3F">
        <w:rPr>
          <w:i/>
        </w:rPr>
        <w:t>RRCConnectionReconfiguration</w:t>
      </w:r>
      <w:proofErr w:type="spellEnd"/>
      <w:r w:rsidRPr="00962B3F">
        <w:t xml:space="preserve"> or </w:t>
      </w:r>
      <w:proofErr w:type="spellStart"/>
      <w:r w:rsidRPr="00962B3F">
        <w:rPr>
          <w:i/>
        </w:rPr>
        <w:t>RRCConnectionResume</w:t>
      </w:r>
      <w:proofErr w:type="spellEnd"/>
      <w:r w:rsidRPr="00962B3F">
        <w:t xml:space="preserve"> message containing the </w:t>
      </w:r>
      <w:proofErr w:type="spellStart"/>
      <w:r w:rsidRPr="00962B3F">
        <w:rPr>
          <w:i/>
        </w:rPr>
        <w:t>RRCReconfiguration</w:t>
      </w:r>
      <w:proofErr w:type="spellEnd"/>
      <w:r w:rsidRPr="00962B3F">
        <w:t xml:space="preserve"> message or if lower layers indicate that a Random Access procedure is needed for SCG activation:</w:t>
      </w:r>
    </w:p>
    <w:p w14:paraId="4FC964FA" w14:textId="77777777" w:rsidR="00615A3E" w:rsidRPr="00962B3F" w:rsidRDefault="00615A3E" w:rsidP="00615A3E">
      <w:pPr>
        <w:pStyle w:val="B6"/>
        <w:rPr>
          <w:lang w:val="en-GB"/>
        </w:rPr>
      </w:pPr>
      <w:r w:rsidRPr="00962B3F">
        <w:rPr>
          <w:lang w:val="en-GB"/>
        </w:rPr>
        <w:t>6&gt;</w:t>
      </w:r>
      <w:r w:rsidRPr="00962B3F">
        <w:rPr>
          <w:lang w:val="en-GB"/>
        </w:rPr>
        <w:tab/>
        <w:t xml:space="preserve">initiate the Random Access procedure on the </w:t>
      </w:r>
      <w:proofErr w:type="spellStart"/>
      <w:r w:rsidRPr="00962B3F">
        <w:rPr>
          <w:lang w:val="en-GB"/>
        </w:rPr>
        <w:t>SpCell</w:t>
      </w:r>
      <w:proofErr w:type="spellEnd"/>
      <w:r w:rsidRPr="00962B3F">
        <w:rPr>
          <w:lang w:val="en-GB"/>
        </w:rPr>
        <w:t>, as specified in TS 38.321 [3];</w:t>
      </w:r>
    </w:p>
    <w:p w14:paraId="7C33AC73" w14:textId="77777777" w:rsidR="00615A3E" w:rsidRPr="00962B3F" w:rsidRDefault="00615A3E" w:rsidP="00615A3E">
      <w:pPr>
        <w:pStyle w:val="B5"/>
        <w:rPr>
          <w:lang w:eastAsia="zh-CN"/>
        </w:rPr>
      </w:pPr>
      <w:r w:rsidRPr="00962B3F">
        <w:rPr>
          <w:lang w:eastAsia="zh-CN"/>
        </w:rPr>
        <w:t>5&gt;</w:t>
      </w:r>
      <w:r w:rsidRPr="00962B3F">
        <w:rPr>
          <w:lang w:eastAsia="zh-CN"/>
        </w:rPr>
        <w:tab/>
        <w:t>else</w:t>
      </w:r>
      <w:r>
        <w:rPr>
          <w:lang w:eastAsia="zh-CN"/>
        </w:rPr>
        <w:t xml:space="preserve"> </w:t>
      </w:r>
      <w:r w:rsidRPr="00962B3F">
        <w:t>the procedure ends;</w:t>
      </w:r>
    </w:p>
    <w:p w14:paraId="656BAB9D" w14:textId="77777777" w:rsidR="00615A3E" w:rsidRPr="00962B3F" w:rsidRDefault="00615A3E" w:rsidP="00615A3E">
      <w:pPr>
        <w:pStyle w:val="B4"/>
        <w:rPr>
          <w:lang w:eastAsia="zh-CN"/>
        </w:rPr>
      </w:pPr>
      <w:r w:rsidRPr="00962B3F">
        <w:rPr>
          <w:lang w:eastAsia="zh-CN"/>
        </w:rPr>
        <w:t>4&gt;</w:t>
      </w:r>
      <w:r w:rsidRPr="00962B3F">
        <w:rPr>
          <w:lang w:eastAsia="zh-CN"/>
        </w:rPr>
        <w:tab/>
        <w:t>else</w:t>
      </w:r>
      <w:r>
        <w:rPr>
          <w:lang w:eastAsia="zh-CN"/>
        </w:rPr>
        <w:t xml:space="preserve"> </w:t>
      </w:r>
      <w:r w:rsidRPr="00962B3F">
        <w:rPr>
          <w:lang w:eastAsia="zh-CN"/>
        </w:rPr>
        <w:t>the procedure ends;</w:t>
      </w:r>
    </w:p>
    <w:p w14:paraId="6EA39F57" w14:textId="77777777" w:rsidR="00615A3E" w:rsidRPr="00962B3F" w:rsidRDefault="00615A3E" w:rsidP="00615A3E">
      <w:pPr>
        <w:pStyle w:val="B3"/>
        <w:rPr>
          <w:lang w:eastAsia="zh-CN"/>
        </w:rPr>
      </w:pPr>
      <w:r w:rsidRPr="00962B3F">
        <w:rPr>
          <w:lang w:eastAsia="zh-CN"/>
        </w:rPr>
        <w:t>3&gt;</w:t>
      </w:r>
      <w:r w:rsidRPr="00962B3F">
        <w:rPr>
          <w:lang w:eastAsia="zh-CN"/>
        </w:rPr>
        <w:tab/>
        <w:t>else:</w:t>
      </w:r>
    </w:p>
    <w:p w14:paraId="1624CFBC" w14:textId="77777777" w:rsidR="00615A3E" w:rsidRPr="00962B3F" w:rsidRDefault="00615A3E" w:rsidP="00615A3E">
      <w:pPr>
        <w:pStyle w:val="B4"/>
      </w:pPr>
      <w:r w:rsidRPr="00962B3F">
        <w:t>4&gt;</w:t>
      </w:r>
      <w:r w:rsidRPr="00962B3F">
        <w:tab/>
        <w:t>perform SCG deactivation as specified in 5.3.5.13b;</w:t>
      </w:r>
    </w:p>
    <w:p w14:paraId="1D420DFB" w14:textId="77777777" w:rsidR="00615A3E" w:rsidRPr="00962B3F" w:rsidRDefault="00615A3E" w:rsidP="00615A3E">
      <w:pPr>
        <w:pStyle w:val="B4"/>
      </w:pPr>
      <w:r w:rsidRPr="00962B3F">
        <w:t>4&gt;</w:t>
      </w:r>
      <w:r w:rsidRPr="00962B3F">
        <w:tab/>
        <w:t>the procedure ends;</w:t>
      </w:r>
    </w:p>
    <w:p w14:paraId="0A1F0FE2" w14:textId="77777777" w:rsidR="00615A3E" w:rsidRPr="00962B3F" w:rsidRDefault="00615A3E" w:rsidP="00615A3E">
      <w:pPr>
        <w:pStyle w:val="B2"/>
        <w:rPr>
          <w:i/>
          <w:iCs/>
        </w:rPr>
      </w:pPr>
      <w:r w:rsidRPr="00962B3F">
        <w:t>2&gt;</w:t>
      </w:r>
      <w:r w:rsidRPr="00962B3F">
        <w:tab/>
        <w:t xml:space="preserve">if the </w:t>
      </w:r>
      <w:proofErr w:type="spellStart"/>
      <w:r w:rsidRPr="00962B3F">
        <w:rPr>
          <w:i/>
          <w:iCs/>
        </w:rPr>
        <w:t>RRCReconfiguration</w:t>
      </w:r>
      <w:proofErr w:type="spellEnd"/>
      <w:r w:rsidRPr="00962B3F">
        <w:t xml:space="preserve"> message was received within </w:t>
      </w:r>
      <w:r w:rsidRPr="00962B3F">
        <w:rPr>
          <w:i/>
          <w:iCs/>
        </w:rPr>
        <w:t>nr-</w:t>
      </w:r>
      <w:proofErr w:type="spellStart"/>
      <w:r w:rsidRPr="00962B3F">
        <w:rPr>
          <w:i/>
          <w:iCs/>
        </w:rPr>
        <w:t>SecondaryCellGroupConfig</w:t>
      </w:r>
      <w:proofErr w:type="spellEnd"/>
      <w:r w:rsidRPr="00962B3F">
        <w:t xml:space="preserve"> in </w:t>
      </w:r>
      <w:proofErr w:type="spellStart"/>
      <w:r w:rsidRPr="00962B3F">
        <w:rPr>
          <w:i/>
          <w:iCs/>
        </w:rPr>
        <w:t>RRCConnectionReconfiguration</w:t>
      </w:r>
      <w:proofErr w:type="spellEnd"/>
      <w:r w:rsidRPr="00962B3F">
        <w:t xml:space="preserve"> message received via SRB3 within </w:t>
      </w:r>
      <w:proofErr w:type="spellStart"/>
      <w:r w:rsidRPr="00962B3F">
        <w:rPr>
          <w:i/>
          <w:iCs/>
        </w:rPr>
        <w:t>DLInformationTransferMRDC</w:t>
      </w:r>
      <w:proofErr w:type="spellEnd"/>
      <w:r w:rsidRPr="00962B3F">
        <w:t>:</w:t>
      </w:r>
    </w:p>
    <w:p w14:paraId="64B0FF55" w14:textId="77777777" w:rsidR="00615A3E" w:rsidRPr="00962B3F" w:rsidRDefault="00615A3E" w:rsidP="00615A3E">
      <w:pPr>
        <w:pStyle w:val="B3"/>
      </w:pPr>
      <w:r w:rsidRPr="00962B3F">
        <w:rPr>
          <w:rFonts w:eastAsia="Yu Mincho"/>
          <w:lang w:eastAsia="zh-CN"/>
        </w:rPr>
        <w:t>3&gt;</w:t>
      </w:r>
      <w:r w:rsidRPr="00962B3F">
        <w:rPr>
          <w:rFonts w:eastAsia="Yu Mincho"/>
          <w:lang w:eastAsia="zh-CN"/>
        </w:rPr>
        <w:tab/>
      </w:r>
      <w:r w:rsidRPr="00962B3F">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w:t>
      </w:r>
    </w:p>
    <w:p w14:paraId="75403C7D" w14:textId="77777777" w:rsidR="00615A3E" w:rsidRPr="004A3285" w:rsidRDefault="00615A3E" w:rsidP="00615A3E">
      <w:pPr>
        <w:pStyle w:val="B3"/>
      </w:pPr>
      <w:r w:rsidRPr="004A3285">
        <w:t>3&gt;</w:t>
      </w:r>
      <w:r w:rsidRPr="004A3285">
        <w:tab/>
        <w:t xml:space="preserve">if the </w:t>
      </w:r>
      <w:proofErr w:type="spellStart"/>
      <w:r w:rsidRPr="004A3285">
        <w:rPr>
          <w:i/>
        </w:rPr>
        <w:t>scg</w:t>
      </w:r>
      <w:proofErr w:type="spellEnd"/>
      <w:r w:rsidRPr="004A3285">
        <w:rPr>
          <w:i/>
        </w:rPr>
        <w:t>-State</w:t>
      </w:r>
      <w:r w:rsidRPr="004A3285">
        <w:t xml:space="preserve"> is not included in the </w:t>
      </w:r>
      <w:proofErr w:type="spellStart"/>
      <w:r w:rsidRPr="004A3285">
        <w:rPr>
          <w:i/>
        </w:rPr>
        <w:t>RRCConnectionReconfiguration</w:t>
      </w:r>
      <w:proofErr w:type="spellEnd"/>
      <w:r w:rsidRPr="004A3285">
        <w:t>:</w:t>
      </w:r>
    </w:p>
    <w:p w14:paraId="3C5D74BB" w14:textId="77777777" w:rsidR="00615A3E" w:rsidRPr="00962B3F" w:rsidRDefault="00615A3E" w:rsidP="00615A3E">
      <w:pPr>
        <w:pStyle w:val="B4"/>
      </w:pPr>
      <w:r w:rsidRPr="004A3285">
        <w:t>4</w:t>
      </w:r>
      <w:r w:rsidRPr="00962B3F">
        <w:t>&gt;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w:t>
      </w:r>
    </w:p>
    <w:p w14:paraId="6854045F" w14:textId="77777777" w:rsidR="00615A3E" w:rsidRPr="00962B3F" w:rsidRDefault="00615A3E" w:rsidP="00615A3E">
      <w:pPr>
        <w:pStyle w:val="B5"/>
      </w:pPr>
      <w:r>
        <w:t>5</w:t>
      </w:r>
      <w:r w:rsidRPr="00962B3F">
        <w:t>&gt;</w:t>
      </w:r>
      <w:r w:rsidRPr="00962B3F">
        <w:tab/>
        <w:t xml:space="preserve">initiate the Random Access procedure on the </w:t>
      </w:r>
      <w:proofErr w:type="spellStart"/>
      <w:r w:rsidRPr="00962B3F">
        <w:t>SpCell</w:t>
      </w:r>
      <w:proofErr w:type="spellEnd"/>
      <w:r w:rsidRPr="00962B3F">
        <w:t>, as specified in TS 38.321 [3];</w:t>
      </w:r>
    </w:p>
    <w:p w14:paraId="7A389390" w14:textId="77777777" w:rsidR="00615A3E" w:rsidRPr="00962B3F" w:rsidRDefault="00615A3E" w:rsidP="00615A3E">
      <w:pPr>
        <w:pStyle w:val="B3"/>
      </w:pPr>
      <w:r>
        <w:rPr>
          <w:lang w:eastAsia="zh-CN"/>
        </w:rPr>
        <w:t>4</w:t>
      </w:r>
      <w:r w:rsidRPr="00962B3F">
        <w:rPr>
          <w:lang w:eastAsia="zh-CN"/>
        </w:rPr>
        <w:t>&gt;</w:t>
      </w:r>
      <w:r w:rsidRPr="00962B3F">
        <w:rPr>
          <w:lang w:eastAsia="zh-CN"/>
        </w:rPr>
        <w:tab/>
        <w:t>else</w:t>
      </w:r>
      <w:r>
        <w:rPr>
          <w:lang w:eastAsia="zh-CN"/>
        </w:rPr>
        <w:t xml:space="preserve"> </w:t>
      </w:r>
      <w:r w:rsidRPr="00962B3F">
        <w:t>the procedure ends;</w:t>
      </w:r>
    </w:p>
    <w:p w14:paraId="67820075" w14:textId="77777777" w:rsidR="00615A3E" w:rsidRPr="004A3285" w:rsidRDefault="00615A3E" w:rsidP="00615A3E">
      <w:pPr>
        <w:pStyle w:val="B3"/>
      </w:pPr>
      <w:r w:rsidRPr="004A3285">
        <w:t>3&gt;</w:t>
      </w:r>
      <w:r w:rsidRPr="004A3285">
        <w:tab/>
        <w:t>else:</w:t>
      </w:r>
    </w:p>
    <w:p w14:paraId="0158802B" w14:textId="77777777" w:rsidR="00615A3E" w:rsidRPr="004A3285" w:rsidRDefault="00615A3E" w:rsidP="00615A3E">
      <w:pPr>
        <w:pStyle w:val="B4"/>
      </w:pPr>
      <w:r w:rsidRPr="004A3285">
        <w:t>4&gt;</w:t>
      </w:r>
      <w:r w:rsidRPr="004A3285">
        <w:tab/>
        <w:t>perform SCG deactivation as specified in 5.3.5.13b;</w:t>
      </w:r>
    </w:p>
    <w:p w14:paraId="3B39A82B" w14:textId="77777777" w:rsidR="00615A3E" w:rsidRPr="00962B3F" w:rsidRDefault="00615A3E" w:rsidP="00615A3E">
      <w:pPr>
        <w:pStyle w:val="B4"/>
      </w:pPr>
      <w:r w:rsidRPr="004A3285">
        <w:t>4&gt;</w:t>
      </w:r>
      <w:r w:rsidRPr="004A3285">
        <w:tab/>
        <w:t>the procedure ends;</w:t>
      </w:r>
    </w:p>
    <w:p w14:paraId="2DF55C74" w14:textId="77777777" w:rsidR="00615A3E" w:rsidRPr="00962B3F" w:rsidRDefault="00615A3E" w:rsidP="00615A3E">
      <w:pPr>
        <w:pStyle w:val="NO"/>
      </w:pPr>
      <w:r w:rsidRPr="00962B3F">
        <w:lastRenderedPageBreak/>
        <w:t>NOTE 1:</w:t>
      </w:r>
      <w:r w:rsidRPr="00962B3F">
        <w:tab/>
        <w:t xml:space="preserve">The order the UE sends the </w:t>
      </w:r>
      <w:proofErr w:type="spellStart"/>
      <w:r w:rsidRPr="00962B3F">
        <w:rPr>
          <w:i/>
          <w:iCs/>
        </w:rPr>
        <w:t>RRCConnectionReconfigurationComplete</w:t>
      </w:r>
      <w:proofErr w:type="spellEnd"/>
      <w:r w:rsidRPr="00962B3F">
        <w:t xml:space="preserve"> message and performs the Random Access procedure towards the SCG is left to UE implementation.</w:t>
      </w:r>
    </w:p>
    <w:p w14:paraId="38E8A37C" w14:textId="77777777" w:rsidR="00615A3E" w:rsidRPr="00962B3F" w:rsidRDefault="00615A3E" w:rsidP="00615A3E">
      <w:pPr>
        <w:pStyle w:val="B2"/>
      </w:pPr>
      <w:r w:rsidRPr="00962B3F">
        <w:t>2&gt;</w:t>
      </w:r>
      <w:r w:rsidRPr="00962B3F">
        <w:tab/>
        <w:t>else (</w:t>
      </w:r>
      <w:proofErr w:type="spellStart"/>
      <w:r w:rsidRPr="00962B3F">
        <w:rPr>
          <w:i/>
        </w:rPr>
        <w:t>RRCReconfiguration</w:t>
      </w:r>
      <w:proofErr w:type="spellEnd"/>
      <w:r w:rsidRPr="00962B3F">
        <w:t xml:space="preserve"> was received via SRB3) but not within </w:t>
      </w:r>
      <w:proofErr w:type="spellStart"/>
      <w:r w:rsidRPr="00962B3F">
        <w:rPr>
          <w:i/>
          <w:iCs/>
        </w:rPr>
        <w:t>DLInformationTransferMRDC</w:t>
      </w:r>
      <w:proofErr w:type="spellEnd"/>
      <w:r w:rsidRPr="00962B3F">
        <w:t>:</w:t>
      </w:r>
    </w:p>
    <w:p w14:paraId="4FD4A19D" w14:textId="77777777" w:rsidR="00615A3E" w:rsidRPr="00962B3F" w:rsidRDefault="00615A3E" w:rsidP="00615A3E">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2B48EE83" w14:textId="77777777" w:rsidR="00615A3E" w:rsidRPr="00962B3F" w:rsidRDefault="00615A3E" w:rsidP="00615A3E">
      <w:pPr>
        <w:pStyle w:val="NO"/>
      </w:pPr>
      <w:r w:rsidRPr="00962B3F">
        <w:t>NOTE 2:</w:t>
      </w:r>
      <w:r w:rsidRPr="00962B3F">
        <w:tab/>
        <w:t xml:space="preserve">In (NG)EN-DC and NR-DC, in the case </w:t>
      </w:r>
      <w:proofErr w:type="spellStart"/>
      <w:r w:rsidRPr="00962B3F">
        <w:rPr>
          <w:i/>
        </w:rPr>
        <w:t>RRCReconfiguration</w:t>
      </w:r>
      <w:proofErr w:type="spellEnd"/>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proofErr w:type="spellStart"/>
      <w:r w:rsidRPr="00962B3F">
        <w:rPr>
          <w:i/>
        </w:rPr>
        <w:t>RRCReconfiguration</w:t>
      </w:r>
      <w:proofErr w:type="spellEnd"/>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proofErr w:type="spellStart"/>
      <w:r w:rsidRPr="00962B3F">
        <w:rPr>
          <w:i/>
        </w:rPr>
        <w:t>RRCReconfigurationComplete</w:t>
      </w:r>
      <w:proofErr w:type="spellEnd"/>
      <w:r w:rsidRPr="00962B3F">
        <w:t>.</w:t>
      </w:r>
    </w:p>
    <w:p w14:paraId="27F2CF57" w14:textId="77777777" w:rsidR="00615A3E" w:rsidRPr="00962B3F" w:rsidRDefault="00615A3E" w:rsidP="00615A3E">
      <w:pPr>
        <w:pStyle w:val="B1"/>
      </w:pPr>
      <w:r w:rsidRPr="00962B3F">
        <w:t>1&gt;</w:t>
      </w:r>
      <w:r w:rsidRPr="00962B3F">
        <w:tab/>
        <w:t>else if the</w:t>
      </w:r>
      <w:r w:rsidRPr="00962B3F">
        <w:rPr>
          <w:i/>
        </w:rPr>
        <w:t xml:space="preserve"> </w:t>
      </w:r>
      <w:proofErr w:type="spellStart"/>
      <w:r w:rsidRPr="00962B3F">
        <w:rPr>
          <w:i/>
        </w:rPr>
        <w:t>RRCReconfiguration</w:t>
      </w:r>
      <w:proofErr w:type="spellEnd"/>
      <w:r w:rsidRPr="00962B3F">
        <w:t xml:space="preserve"> message was received via SRB1 within the </w:t>
      </w:r>
      <w:r w:rsidRPr="00962B3F">
        <w:rPr>
          <w:i/>
          <w:iCs/>
        </w:rPr>
        <w:t>nr-SCG</w:t>
      </w:r>
      <w:r w:rsidRPr="00962B3F">
        <w:t xml:space="preserve"> within </w:t>
      </w:r>
      <w:proofErr w:type="spellStart"/>
      <w:r w:rsidRPr="00962B3F">
        <w:rPr>
          <w:i/>
          <w:iCs/>
        </w:rPr>
        <w:t>mrdc-SecondaryCellGroup</w:t>
      </w:r>
      <w:proofErr w:type="spellEnd"/>
      <w:r w:rsidRPr="00962B3F">
        <w:t xml:space="preserve"> (UE in NR-DC, </w:t>
      </w:r>
      <w:proofErr w:type="spellStart"/>
      <w:r w:rsidRPr="00962B3F">
        <w:rPr>
          <w:i/>
          <w:iCs/>
        </w:rPr>
        <w:t>mrdc-SecondaryCellGroup</w:t>
      </w:r>
      <w:proofErr w:type="spellEnd"/>
      <w:r w:rsidRPr="00962B3F">
        <w:t xml:space="preserve"> was received in </w:t>
      </w:r>
      <w:proofErr w:type="spellStart"/>
      <w:r w:rsidRPr="00962B3F">
        <w:rPr>
          <w:i/>
          <w:iCs/>
        </w:rPr>
        <w:t>RRCReconfiguration</w:t>
      </w:r>
      <w:proofErr w:type="spellEnd"/>
      <w:r w:rsidRPr="00962B3F">
        <w:t xml:space="preserve"> or </w:t>
      </w:r>
      <w:proofErr w:type="spellStart"/>
      <w:r w:rsidRPr="00962B3F">
        <w:rPr>
          <w:i/>
          <w:iCs/>
        </w:rPr>
        <w:t>RRCResume</w:t>
      </w:r>
      <w:proofErr w:type="spellEnd"/>
      <w:r w:rsidRPr="00962B3F">
        <w:t xml:space="preserve"> via SRB1):</w:t>
      </w:r>
    </w:p>
    <w:p w14:paraId="2908F57A" w14:textId="77777777" w:rsidR="00615A3E" w:rsidRPr="00962B3F" w:rsidRDefault="00615A3E" w:rsidP="00615A3E">
      <w:pPr>
        <w:pStyle w:val="B2"/>
      </w:pPr>
      <w:r w:rsidRPr="00962B3F">
        <w:t>2&gt;</w:t>
      </w:r>
      <w:r w:rsidRPr="00962B3F">
        <w:tab/>
        <w:t xml:space="preserve">if the </w:t>
      </w:r>
      <w:proofErr w:type="spellStart"/>
      <w:r w:rsidRPr="00962B3F">
        <w:rPr>
          <w:i/>
          <w:iCs/>
        </w:rPr>
        <w:t>RRCReconfiguration</w:t>
      </w:r>
      <w:proofErr w:type="spellEnd"/>
      <w:r w:rsidRPr="00962B3F">
        <w:t xml:space="preserve"> is applied due to a conditional reconfiguration execution for CPC which is configured via </w:t>
      </w:r>
      <w:proofErr w:type="spellStart"/>
      <w:r w:rsidRPr="00962B3F">
        <w:rPr>
          <w:i/>
        </w:rPr>
        <w:t>conditionalReconfiguration</w:t>
      </w:r>
      <w:proofErr w:type="spellEnd"/>
      <w:r w:rsidRPr="00962B3F">
        <w:t xml:space="preserve"> contained in </w:t>
      </w:r>
      <w:r w:rsidRPr="00962B3F">
        <w:rPr>
          <w:i/>
        </w:rPr>
        <w:t>nr-SCG</w:t>
      </w:r>
      <w:r w:rsidRPr="00962B3F">
        <w:t xml:space="preserve"> within </w:t>
      </w:r>
      <w:proofErr w:type="spellStart"/>
      <w:r w:rsidRPr="00962B3F">
        <w:rPr>
          <w:i/>
        </w:rPr>
        <w:t>mrdc-SecondaryCellGroup</w:t>
      </w:r>
      <w:proofErr w:type="spellEnd"/>
      <w:r w:rsidRPr="00962B3F">
        <w:t>:</w:t>
      </w:r>
    </w:p>
    <w:p w14:paraId="57BE1DFD" w14:textId="77777777" w:rsidR="00615A3E" w:rsidRPr="00962B3F" w:rsidRDefault="00615A3E" w:rsidP="00615A3E">
      <w:pPr>
        <w:pStyle w:val="B3"/>
      </w:pPr>
      <w:r w:rsidRPr="00962B3F">
        <w:t>3&gt;</w:t>
      </w:r>
      <w:r w:rsidRPr="00962B3F">
        <w:tab/>
        <w:t xml:space="preserve">submit the </w:t>
      </w:r>
      <w:proofErr w:type="spellStart"/>
      <w:r w:rsidRPr="00962B3F">
        <w:rPr>
          <w:i/>
          <w:iCs/>
        </w:rPr>
        <w:t>RRCReconfigurationComplete</w:t>
      </w:r>
      <w:proofErr w:type="spellEnd"/>
      <w:r w:rsidRPr="00962B3F">
        <w:t xml:space="preserve"> message via the NR MCG embedded in NR RRC message </w:t>
      </w:r>
      <w:proofErr w:type="spellStart"/>
      <w:r w:rsidRPr="00962B3F">
        <w:rPr>
          <w:i/>
          <w:iCs/>
        </w:rPr>
        <w:t>ULInformationTransferMRDC</w:t>
      </w:r>
      <w:proofErr w:type="spellEnd"/>
      <w:r w:rsidRPr="00962B3F">
        <w:t xml:space="preserve"> as specified in clause 5.7.2a.3.</w:t>
      </w:r>
    </w:p>
    <w:p w14:paraId="3391567E" w14:textId="77777777" w:rsidR="00615A3E" w:rsidRPr="00962B3F" w:rsidRDefault="00615A3E" w:rsidP="00615A3E">
      <w:pPr>
        <w:pStyle w:val="B2"/>
      </w:pPr>
      <w:r w:rsidRPr="00962B3F">
        <w:t>2&gt;</w:t>
      </w:r>
      <w:r w:rsidRPr="00962B3F">
        <w:tab/>
        <w:t xml:space="preserve">if the </w:t>
      </w:r>
      <w:proofErr w:type="spellStart"/>
      <w:r w:rsidRPr="00962B3F">
        <w:rPr>
          <w:i/>
        </w:rPr>
        <w:t>scg</w:t>
      </w:r>
      <w:proofErr w:type="spellEnd"/>
      <w:r w:rsidRPr="00962B3F">
        <w:rPr>
          <w:i/>
        </w:rPr>
        <w:t>-State</w:t>
      </w:r>
      <w:r w:rsidRPr="00962B3F">
        <w:t xml:space="preserve"> is not included in the </w:t>
      </w:r>
      <w:proofErr w:type="spellStart"/>
      <w:r w:rsidRPr="00962B3F">
        <w:rPr>
          <w:i/>
        </w:rPr>
        <w:t>RRCReconfiguration</w:t>
      </w:r>
      <w:proofErr w:type="spellEnd"/>
      <w:r w:rsidRPr="00962B3F">
        <w:t xml:space="preserve"> or </w:t>
      </w:r>
      <w:proofErr w:type="spellStart"/>
      <w:r w:rsidRPr="00962B3F">
        <w:rPr>
          <w:i/>
        </w:rPr>
        <w:t>RRCResume</w:t>
      </w:r>
      <w:proofErr w:type="spellEnd"/>
      <w:r w:rsidRPr="00962B3F">
        <w:t xml:space="preserve"> message containing the </w:t>
      </w:r>
      <w:proofErr w:type="spellStart"/>
      <w:r w:rsidRPr="00962B3F">
        <w:rPr>
          <w:i/>
        </w:rPr>
        <w:t>RRCReconfiguration</w:t>
      </w:r>
      <w:proofErr w:type="spellEnd"/>
      <w:r w:rsidRPr="00962B3F">
        <w:t xml:space="preserve"> message:</w:t>
      </w:r>
    </w:p>
    <w:p w14:paraId="69AFE29B" w14:textId="77777777" w:rsidR="00615A3E" w:rsidRPr="00962B3F" w:rsidRDefault="00615A3E" w:rsidP="00615A3E">
      <w:pPr>
        <w:pStyle w:val="B3"/>
      </w:pPr>
      <w:r w:rsidRPr="00962B3F">
        <w:t>3&gt;</w:t>
      </w:r>
      <w:r w:rsidRPr="00962B3F">
        <w:tab/>
        <w:t>perform SCG activation as specified in 5.3.5.13a;</w:t>
      </w:r>
    </w:p>
    <w:p w14:paraId="1B95556A" w14:textId="77777777" w:rsidR="00615A3E" w:rsidRPr="00962B3F" w:rsidRDefault="00615A3E" w:rsidP="00615A3E">
      <w:pPr>
        <w:pStyle w:val="B3"/>
      </w:pPr>
      <w:r w:rsidRPr="00962B3F">
        <w:t>3&gt;</w:t>
      </w:r>
      <w:r w:rsidRPr="00962B3F">
        <w:tab/>
        <w:t xml:space="preserve">if </w:t>
      </w:r>
      <w:proofErr w:type="spellStart"/>
      <w:r w:rsidRPr="00962B3F">
        <w:rPr>
          <w:i/>
          <w:iCs/>
        </w:rPr>
        <w:t>reconfigurationWithSync</w:t>
      </w:r>
      <w:proofErr w:type="spellEnd"/>
      <w:r w:rsidRPr="00962B3F">
        <w:t xml:space="preserve"> was included in </w:t>
      </w:r>
      <w:proofErr w:type="spellStart"/>
      <w:r w:rsidRPr="00962B3F">
        <w:rPr>
          <w:i/>
          <w:iCs/>
        </w:rPr>
        <w:t>spCellConfig</w:t>
      </w:r>
      <w:proofErr w:type="spellEnd"/>
      <w:r w:rsidRPr="00962B3F">
        <w:t xml:space="preserve"> in nr-SCG:</w:t>
      </w:r>
    </w:p>
    <w:p w14:paraId="4AFA75B6" w14:textId="77777777" w:rsidR="00615A3E" w:rsidRPr="00962B3F" w:rsidRDefault="00615A3E" w:rsidP="00615A3E">
      <w:pPr>
        <w:pStyle w:val="B4"/>
      </w:pPr>
      <w:r w:rsidRPr="00962B3F">
        <w:t>4&gt;</w:t>
      </w:r>
      <w:r w:rsidRPr="00962B3F">
        <w:tab/>
        <w:t xml:space="preserve">initiate the Random Access procedure on the </w:t>
      </w:r>
      <w:proofErr w:type="spellStart"/>
      <w:r w:rsidRPr="00962B3F">
        <w:t>PSCell</w:t>
      </w:r>
      <w:proofErr w:type="spellEnd"/>
      <w:r w:rsidRPr="00962B3F">
        <w:t>, as specified in TS 38.321 [3];</w:t>
      </w:r>
    </w:p>
    <w:p w14:paraId="0582956C" w14:textId="77777777" w:rsidR="00615A3E" w:rsidRPr="00962B3F" w:rsidRDefault="00615A3E" w:rsidP="00615A3E">
      <w:pPr>
        <w:pStyle w:val="B3"/>
      </w:pPr>
      <w:r w:rsidRPr="00962B3F">
        <w:t>3&gt;</w:t>
      </w:r>
      <w:r w:rsidRPr="00962B3F">
        <w:tab/>
        <w:t xml:space="preserve">else if the SCG was deactivated before the reception of the NR RRC message containing the </w:t>
      </w:r>
      <w:proofErr w:type="spellStart"/>
      <w:r w:rsidRPr="00962B3F">
        <w:rPr>
          <w:i/>
        </w:rPr>
        <w:t>RRCReconfiguration</w:t>
      </w:r>
      <w:proofErr w:type="spellEnd"/>
      <w:r w:rsidRPr="00962B3F">
        <w:t xml:space="preserve"> message:</w:t>
      </w:r>
    </w:p>
    <w:p w14:paraId="7DAAFC97" w14:textId="77777777" w:rsidR="00615A3E" w:rsidRPr="00962B3F" w:rsidRDefault="00615A3E" w:rsidP="00615A3E">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proofErr w:type="spellStart"/>
      <w:r w:rsidRPr="00962B3F">
        <w:rPr>
          <w:i/>
        </w:rPr>
        <w:t>RRCReconfiguration</w:t>
      </w:r>
      <w:proofErr w:type="spellEnd"/>
      <w:r w:rsidRPr="00962B3F">
        <w:t xml:space="preserve"> or </w:t>
      </w:r>
      <w:proofErr w:type="spellStart"/>
      <w:r w:rsidRPr="00962B3F">
        <w:rPr>
          <w:i/>
        </w:rPr>
        <w:t>RRCResume</w:t>
      </w:r>
      <w:proofErr w:type="spellEnd"/>
      <w:r w:rsidRPr="00962B3F">
        <w:t xml:space="preserve"> message containing the </w:t>
      </w:r>
      <w:proofErr w:type="spellStart"/>
      <w:r w:rsidRPr="00962B3F">
        <w:rPr>
          <w:i/>
        </w:rPr>
        <w:t>RRCReconfiguration</w:t>
      </w:r>
      <w:proofErr w:type="spellEnd"/>
      <w:r w:rsidRPr="00962B3F">
        <w:t xml:space="preserve"> message; or</w:t>
      </w:r>
    </w:p>
    <w:p w14:paraId="23A91B14" w14:textId="77777777" w:rsidR="00615A3E" w:rsidRPr="00962B3F" w:rsidRDefault="00615A3E" w:rsidP="00615A3E">
      <w:pPr>
        <w:pStyle w:val="B4"/>
      </w:pPr>
      <w:r w:rsidRPr="00962B3F">
        <w:t>4&gt;</w:t>
      </w:r>
      <w:r w:rsidRPr="00962B3F">
        <w:tab/>
        <w:t>if lower layers indicate that a Random Access procedure is needed for SCG activation:</w:t>
      </w:r>
    </w:p>
    <w:p w14:paraId="2980893C" w14:textId="77777777" w:rsidR="00615A3E" w:rsidRPr="00962B3F" w:rsidRDefault="00615A3E" w:rsidP="00615A3E">
      <w:pPr>
        <w:pStyle w:val="B5"/>
      </w:pPr>
      <w:r w:rsidRPr="00962B3F">
        <w:t>5&gt;</w:t>
      </w:r>
      <w:r w:rsidRPr="00962B3F">
        <w:tab/>
        <w:t xml:space="preserve">initiate the Random Access procedure on the </w:t>
      </w:r>
      <w:proofErr w:type="spellStart"/>
      <w:r w:rsidRPr="00962B3F">
        <w:t>PSCell</w:t>
      </w:r>
      <w:proofErr w:type="spellEnd"/>
      <w:r w:rsidRPr="00962B3F">
        <w:t>, as specified in TS 38.321 [3];</w:t>
      </w:r>
    </w:p>
    <w:p w14:paraId="431D9AC3" w14:textId="77777777" w:rsidR="00615A3E" w:rsidRPr="00962B3F" w:rsidRDefault="00615A3E" w:rsidP="00615A3E">
      <w:pPr>
        <w:pStyle w:val="B4"/>
      </w:pPr>
      <w:r w:rsidRPr="00962B3F">
        <w:t>4&gt;</w:t>
      </w:r>
      <w:r w:rsidRPr="00962B3F">
        <w:tab/>
        <w:t>else</w:t>
      </w:r>
      <w:r>
        <w:t xml:space="preserve"> </w:t>
      </w:r>
      <w:r w:rsidRPr="00962B3F">
        <w:t>the procedure ends;</w:t>
      </w:r>
    </w:p>
    <w:p w14:paraId="61C70E1E" w14:textId="77777777" w:rsidR="00615A3E" w:rsidRPr="00962B3F" w:rsidRDefault="00615A3E" w:rsidP="00615A3E">
      <w:pPr>
        <w:pStyle w:val="B3"/>
      </w:pPr>
      <w:r w:rsidRPr="00962B3F">
        <w:t>3&gt;</w:t>
      </w:r>
      <w:r w:rsidRPr="00962B3F">
        <w:tab/>
        <w:t>else</w:t>
      </w:r>
      <w:r>
        <w:t xml:space="preserve"> </w:t>
      </w:r>
      <w:r w:rsidRPr="00962B3F">
        <w:t>the procedure ends;</w:t>
      </w:r>
    </w:p>
    <w:p w14:paraId="2C758897" w14:textId="77777777" w:rsidR="00615A3E" w:rsidRPr="00962B3F" w:rsidRDefault="00615A3E" w:rsidP="00615A3E">
      <w:pPr>
        <w:pStyle w:val="B2"/>
      </w:pPr>
      <w:r w:rsidRPr="00962B3F">
        <w:t>2&gt;</w:t>
      </w:r>
      <w:r w:rsidRPr="00962B3F">
        <w:tab/>
        <w:t>else</w:t>
      </w:r>
    </w:p>
    <w:p w14:paraId="3405CDB7" w14:textId="77777777" w:rsidR="00615A3E" w:rsidRPr="00962B3F" w:rsidRDefault="00615A3E" w:rsidP="00615A3E">
      <w:pPr>
        <w:pStyle w:val="B3"/>
      </w:pPr>
      <w:r w:rsidRPr="00962B3F">
        <w:t>3&gt;</w:t>
      </w:r>
      <w:r w:rsidRPr="00962B3F">
        <w:tab/>
        <w:t>perform SCG deactivation as specified in 5.3.5.13b;</w:t>
      </w:r>
    </w:p>
    <w:p w14:paraId="5DB1BC8C" w14:textId="77777777" w:rsidR="00615A3E" w:rsidRPr="00962B3F" w:rsidRDefault="00615A3E" w:rsidP="00615A3E">
      <w:pPr>
        <w:pStyle w:val="B3"/>
      </w:pPr>
      <w:r w:rsidRPr="00962B3F">
        <w:t>3&gt;</w:t>
      </w:r>
      <w:r w:rsidRPr="00962B3F">
        <w:tab/>
        <w:t>the procedure ends;</w:t>
      </w:r>
    </w:p>
    <w:p w14:paraId="069B2340" w14:textId="77777777" w:rsidR="00615A3E" w:rsidRPr="00962B3F" w:rsidRDefault="00615A3E" w:rsidP="00615A3E">
      <w:pPr>
        <w:pStyle w:val="NO"/>
      </w:pPr>
      <w:r w:rsidRPr="00962B3F">
        <w:t>NOTE 2a:</w:t>
      </w:r>
      <w:r w:rsidRPr="00962B3F">
        <w:tab/>
        <w:t xml:space="preserve">The order in which the UE sends the </w:t>
      </w:r>
      <w:proofErr w:type="spellStart"/>
      <w:r w:rsidRPr="00962B3F">
        <w:rPr>
          <w:i/>
          <w:iCs/>
        </w:rPr>
        <w:t>RRCReconfigurationComplete</w:t>
      </w:r>
      <w:proofErr w:type="spellEnd"/>
      <w:r w:rsidRPr="00962B3F">
        <w:t xml:space="preserve"> message and performs the Random Access procedure towards the SCG is left to UE implementation.</w:t>
      </w:r>
    </w:p>
    <w:p w14:paraId="08A4004E" w14:textId="77777777" w:rsidR="00615A3E" w:rsidRPr="00962B3F" w:rsidRDefault="00615A3E" w:rsidP="00615A3E">
      <w:pPr>
        <w:pStyle w:val="B1"/>
      </w:pPr>
      <w:r w:rsidRPr="00962B3F">
        <w:t>1&gt;</w:t>
      </w:r>
      <w:r w:rsidRPr="00962B3F">
        <w:tab/>
        <w:t xml:space="preserve">else if the </w:t>
      </w:r>
      <w:proofErr w:type="spellStart"/>
      <w:r w:rsidRPr="00962B3F">
        <w:rPr>
          <w:i/>
        </w:rPr>
        <w:t>RRCReconfiguration</w:t>
      </w:r>
      <w:proofErr w:type="spellEnd"/>
      <w:r w:rsidRPr="00962B3F">
        <w:t xml:space="preserve"> message was received via SRB3 (UE in NR-DC):</w:t>
      </w:r>
    </w:p>
    <w:p w14:paraId="16AC70B4" w14:textId="77777777" w:rsidR="00615A3E" w:rsidRPr="00962B3F" w:rsidRDefault="00615A3E" w:rsidP="00615A3E">
      <w:pPr>
        <w:pStyle w:val="B2"/>
      </w:pPr>
      <w:r w:rsidRPr="00962B3F">
        <w:t>2&gt;</w:t>
      </w:r>
      <w:r w:rsidRPr="00962B3F">
        <w:tab/>
        <w:t>if the</w:t>
      </w:r>
      <w:r w:rsidRPr="00962B3F">
        <w:rPr>
          <w:i/>
        </w:rPr>
        <w:t xml:space="preserve"> </w:t>
      </w:r>
      <w:proofErr w:type="spellStart"/>
      <w:r w:rsidRPr="00962B3F">
        <w:rPr>
          <w:i/>
        </w:rPr>
        <w:t>RRCReconfiguration</w:t>
      </w:r>
      <w:proofErr w:type="spellEnd"/>
      <w:r w:rsidRPr="00962B3F">
        <w:t xml:space="preserve"> message was received within </w:t>
      </w:r>
      <w:proofErr w:type="spellStart"/>
      <w:r w:rsidRPr="00962B3F">
        <w:rPr>
          <w:i/>
          <w:iCs/>
        </w:rPr>
        <w:t>DLInformationTransferMRDC</w:t>
      </w:r>
      <w:proofErr w:type="spellEnd"/>
      <w:r w:rsidRPr="00962B3F">
        <w:t>:</w:t>
      </w:r>
    </w:p>
    <w:p w14:paraId="706C5DFD" w14:textId="77777777" w:rsidR="00615A3E" w:rsidRPr="00962B3F" w:rsidRDefault="00615A3E" w:rsidP="00615A3E">
      <w:pPr>
        <w:pStyle w:val="B3"/>
      </w:pPr>
      <w:r w:rsidRPr="00962B3F">
        <w:t>3&gt;</w:t>
      </w:r>
      <w:r w:rsidRPr="00962B3F">
        <w:tab/>
        <w:t xml:space="preserve">if the </w:t>
      </w:r>
      <w:proofErr w:type="spellStart"/>
      <w:r w:rsidRPr="00962B3F">
        <w:rPr>
          <w:i/>
          <w:iCs/>
        </w:rPr>
        <w:t>RRCReconfiguration</w:t>
      </w:r>
      <w:proofErr w:type="spellEnd"/>
      <w:r w:rsidRPr="00962B3F">
        <w:rPr>
          <w:i/>
          <w:iCs/>
        </w:rPr>
        <w:t xml:space="preserve"> </w:t>
      </w:r>
      <w:r w:rsidRPr="00962B3F">
        <w:t xml:space="preserve">message was received within the </w:t>
      </w:r>
      <w:r w:rsidRPr="00962B3F">
        <w:rPr>
          <w:i/>
          <w:iCs/>
        </w:rPr>
        <w:t>nr-SCG</w:t>
      </w:r>
      <w:r w:rsidRPr="00962B3F">
        <w:t xml:space="preserve"> within </w:t>
      </w:r>
      <w:proofErr w:type="spellStart"/>
      <w:r w:rsidRPr="00962B3F">
        <w:rPr>
          <w:i/>
          <w:iCs/>
        </w:rPr>
        <w:t>mrdc-SecondaryCellGroup</w:t>
      </w:r>
      <w:proofErr w:type="spellEnd"/>
      <w:r w:rsidRPr="00962B3F">
        <w:t xml:space="preserve"> (NR SCG RRC Reconfiguration):</w:t>
      </w:r>
    </w:p>
    <w:p w14:paraId="085EA062" w14:textId="77777777" w:rsidR="00615A3E" w:rsidRPr="004A3285" w:rsidRDefault="00615A3E" w:rsidP="00615A3E">
      <w:pPr>
        <w:pStyle w:val="B4"/>
      </w:pPr>
      <w:r w:rsidRPr="004A3285">
        <w:t>4&gt;</w:t>
      </w:r>
      <w:r w:rsidRPr="004A3285">
        <w:tab/>
        <w:t xml:space="preserve">if the </w:t>
      </w:r>
      <w:proofErr w:type="spellStart"/>
      <w:r w:rsidRPr="004A3285">
        <w:rPr>
          <w:i/>
        </w:rPr>
        <w:t>scg</w:t>
      </w:r>
      <w:proofErr w:type="spellEnd"/>
      <w:r w:rsidRPr="004A3285">
        <w:rPr>
          <w:i/>
        </w:rPr>
        <w:t>-State</w:t>
      </w:r>
      <w:r w:rsidRPr="004A3285">
        <w:t xml:space="preserve"> is not included in the </w:t>
      </w:r>
      <w:proofErr w:type="spellStart"/>
      <w:r w:rsidRPr="004A3285">
        <w:rPr>
          <w:i/>
        </w:rPr>
        <w:t>RRCReconfiguration</w:t>
      </w:r>
      <w:proofErr w:type="spellEnd"/>
      <w:r w:rsidRPr="004A3285">
        <w:t xml:space="preserve"> message containing the </w:t>
      </w:r>
      <w:proofErr w:type="spellStart"/>
      <w:r w:rsidRPr="004A3285">
        <w:rPr>
          <w:i/>
        </w:rPr>
        <w:t>RRCReconfiguration</w:t>
      </w:r>
      <w:proofErr w:type="spellEnd"/>
      <w:r w:rsidRPr="004A3285">
        <w:t xml:space="preserve"> message:</w:t>
      </w:r>
    </w:p>
    <w:p w14:paraId="313B919D" w14:textId="77777777" w:rsidR="00615A3E" w:rsidRPr="00962B3F" w:rsidRDefault="00615A3E" w:rsidP="00615A3E">
      <w:pPr>
        <w:pStyle w:val="B5"/>
      </w:pPr>
      <w:r>
        <w:t>5</w:t>
      </w:r>
      <w:r w:rsidRPr="00962B3F">
        <w:t>&gt;</w:t>
      </w:r>
      <w:r w:rsidRPr="00962B3F">
        <w:tab/>
        <w:t xml:space="preserve">if </w:t>
      </w:r>
      <w:proofErr w:type="spellStart"/>
      <w:r w:rsidRPr="00B96435">
        <w:rPr>
          <w:i/>
          <w:iCs/>
        </w:rPr>
        <w:t>reconfigurationWithSync</w:t>
      </w:r>
      <w:proofErr w:type="spellEnd"/>
      <w:r w:rsidRPr="00962B3F">
        <w:t xml:space="preserve"> was included in </w:t>
      </w:r>
      <w:proofErr w:type="spellStart"/>
      <w:r w:rsidRPr="00962B3F">
        <w:t>spCellConfig</w:t>
      </w:r>
      <w:proofErr w:type="spellEnd"/>
      <w:r w:rsidRPr="00962B3F">
        <w:t xml:space="preserve"> in nr-SCG:</w:t>
      </w:r>
    </w:p>
    <w:p w14:paraId="554E0ED9" w14:textId="77777777" w:rsidR="00615A3E" w:rsidRPr="00962B3F" w:rsidRDefault="00615A3E" w:rsidP="00615A3E">
      <w:pPr>
        <w:pStyle w:val="B6"/>
      </w:pPr>
      <w:r>
        <w:lastRenderedPageBreak/>
        <w:t>6</w:t>
      </w:r>
      <w:r w:rsidRPr="00962B3F">
        <w:t>&gt;</w:t>
      </w:r>
      <w:r w:rsidRPr="00962B3F">
        <w:tab/>
        <w:t xml:space="preserve">initiate the Random Access procedure on the </w:t>
      </w:r>
      <w:proofErr w:type="spellStart"/>
      <w:r w:rsidRPr="00962B3F">
        <w:t>PSCell</w:t>
      </w:r>
      <w:proofErr w:type="spellEnd"/>
      <w:r w:rsidRPr="00962B3F">
        <w:t>, as specified in TS 38.321 [3];</w:t>
      </w:r>
    </w:p>
    <w:p w14:paraId="2E9C7A5E" w14:textId="77777777" w:rsidR="00615A3E" w:rsidRPr="00962B3F" w:rsidRDefault="00615A3E" w:rsidP="00615A3E">
      <w:pPr>
        <w:pStyle w:val="B5"/>
      </w:pPr>
      <w:r>
        <w:t>5</w:t>
      </w:r>
      <w:r w:rsidRPr="00962B3F">
        <w:t>&gt;</w:t>
      </w:r>
      <w:r w:rsidRPr="00962B3F">
        <w:tab/>
        <w:t>else:</w:t>
      </w:r>
    </w:p>
    <w:p w14:paraId="440F3254" w14:textId="77777777" w:rsidR="00615A3E" w:rsidRPr="00962B3F" w:rsidRDefault="00615A3E" w:rsidP="00615A3E">
      <w:pPr>
        <w:pStyle w:val="B6"/>
      </w:pPr>
      <w:r>
        <w:t>6</w:t>
      </w:r>
      <w:r w:rsidRPr="00962B3F">
        <w:t>&gt;</w:t>
      </w:r>
      <w:r w:rsidRPr="00962B3F">
        <w:tab/>
        <w:t>the procedure ends;</w:t>
      </w:r>
    </w:p>
    <w:p w14:paraId="160A939D" w14:textId="77777777" w:rsidR="00615A3E" w:rsidRPr="004A3285" w:rsidRDefault="00615A3E" w:rsidP="00615A3E">
      <w:pPr>
        <w:pStyle w:val="B4"/>
      </w:pPr>
      <w:r w:rsidRPr="004A3285">
        <w:t>4&gt;</w:t>
      </w:r>
      <w:r w:rsidRPr="004A3285">
        <w:tab/>
        <w:t>else:</w:t>
      </w:r>
    </w:p>
    <w:p w14:paraId="2ECDB25F" w14:textId="77777777" w:rsidR="00615A3E" w:rsidRPr="004A3285" w:rsidRDefault="00615A3E" w:rsidP="00615A3E">
      <w:pPr>
        <w:pStyle w:val="B5"/>
      </w:pPr>
      <w:r w:rsidRPr="004A3285">
        <w:t>5&gt;</w:t>
      </w:r>
      <w:r>
        <w:tab/>
      </w:r>
      <w:r w:rsidRPr="004A3285">
        <w:t>perform SCG deactivation as specified in 5.3.5.13b;</w:t>
      </w:r>
    </w:p>
    <w:p w14:paraId="2440B32A" w14:textId="77777777" w:rsidR="00615A3E" w:rsidRPr="004A3285" w:rsidRDefault="00615A3E" w:rsidP="00615A3E">
      <w:pPr>
        <w:pStyle w:val="B5"/>
      </w:pPr>
      <w:r w:rsidRPr="004A3285">
        <w:t>5&gt;</w:t>
      </w:r>
      <w:r>
        <w:tab/>
      </w:r>
      <w:r w:rsidRPr="004A3285">
        <w:t>the procedure ends;</w:t>
      </w:r>
    </w:p>
    <w:p w14:paraId="61262520" w14:textId="77777777" w:rsidR="00615A3E" w:rsidRPr="00962B3F" w:rsidRDefault="00615A3E" w:rsidP="00615A3E">
      <w:pPr>
        <w:pStyle w:val="B3"/>
      </w:pPr>
      <w:r w:rsidRPr="00962B3F">
        <w:t>3&gt;</w:t>
      </w:r>
      <w:r w:rsidRPr="00962B3F">
        <w:tab/>
        <w:t>else:</w:t>
      </w:r>
    </w:p>
    <w:p w14:paraId="0F6B38C9" w14:textId="77777777" w:rsidR="00615A3E" w:rsidRPr="004A3285" w:rsidRDefault="00615A3E" w:rsidP="00615A3E">
      <w:pPr>
        <w:pStyle w:val="B4"/>
      </w:pPr>
      <w:r w:rsidRPr="004A3285">
        <w:t>4&gt;</w:t>
      </w:r>
      <w:r w:rsidRPr="004A3285">
        <w:tab/>
        <w:t xml:space="preserve">if the </w:t>
      </w:r>
      <w:proofErr w:type="spellStart"/>
      <w:r w:rsidRPr="004A3285">
        <w:rPr>
          <w:i/>
        </w:rPr>
        <w:t>RRCReconfiguration</w:t>
      </w:r>
      <w:proofErr w:type="spellEnd"/>
      <w:r w:rsidRPr="004A3285">
        <w:t xml:space="preserve"> does not include the </w:t>
      </w:r>
      <w:proofErr w:type="spellStart"/>
      <w:r w:rsidRPr="004A3285">
        <w:rPr>
          <w:i/>
        </w:rPr>
        <w:t>mrdc-SecondaryCellGroupConfig</w:t>
      </w:r>
      <w:proofErr w:type="spellEnd"/>
      <w:r w:rsidRPr="004A3285">
        <w:t>:</w:t>
      </w:r>
    </w:p>
    <w:p w14:paraId="1F6E29AC" w14:textId="77777777" w:rsidR="00615A3E" w:rsidRPr="004A3285" w:rsidRDefault="00615A3E" w:rsidP="00615A3E">
      <w:pPr>
        <w:pStyle w:val="B5"/>
      </w:pPr>
      <w:r w:rsidRPr="004A3285">
        <w:t>5&gt;</w:t>
      </w:r>
      <w:r w:rsidRPr="004A3285">
        <w:tab/>
        <w:t xml:space="preserve">if the </w:t>
      </w:r>
      <w:proofErr w:type="spellStart"/>
      <w:r w:rsidRPr="004A3285">
        <w:rPr>
          <w:i/>
        </w:rPr>
        <w:t>RRCReconfiguration</w:t>
      </w:r>
      <w:proofErr w:type="spellEnd"/>
      <w:r w:rsidRPr="004A3285">
        <w:t xml:space="preserve"> includes the </w:t>
      </w:r>
      <w:proofErr w:type="spellStart"/>
      <w:r w:rsidRPr="004A3285">
        <w:rPr>
          <w:i/>
        </w:rPr>
        <w:t>scg</w:t>
      </w:r>
      <w:proofErr w:type="spellEnd"/>
      <w:r w:rsidRPr="004A3285">
        <w:rPr>
          <w:i/>
        </w:rPr>
        <w:t>-State</w:t>
      </w:r>
      <w:r w:rsidRPr="004A3285">
        <w:t>:</w:t>
      </w:r>
    </w:p>
    <w:p w14:paraId="60417D3B" w14:textId="77777777" w:rsidR="00615A3E" w:rsidRDefault="00615A3E" w:rsidP="00615A3E">
      <w:pPr>
        <w:pStyle w:val="B6"/>
      </w:pPr>
      <w:r w:rsidRPr="004A3285">
        <w:t>6&gt;</w:t>
      </w:r>
      <w:r w:rsidRPr="004A3285">
        <w:tab/>
        <w:t>perform SCG deactivation as specified in 5.3.5.13b;</w:t>
      </w:r>
    </w:p>
    <w:p w14:paraId="4B6E20CA" w14:textId="77777777" w:rsidR="00615A3E" w:rsidRPr="00962B3F" w:rsidRDefault="00615A3E" w:rsidP="00615A3E">
      <w:pPr>
        <w:pStyle w:val="B4"/>
      </w:pPr>
      <w:r w:rsidRPr="00962B3F">
        <w:t>4&gt;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5AECD5D9" w14:textId="77777777" w:rsidR="00615A3E" w:rsidRPr="00962B3F" w:rsidRDefault="00615A3E" w:rsidP="00615A3E">
      <w:pPr>
        <w:pStyle w:val="B2"/>
      </w:pPr>
      <w:r w:rsidRPr="00962B3F">
        <w:t>2&gt;</w:t>
      </w:r>
      <w:r w:rsidRPr="00962B3F">
        <w:tab/>
        <w:t>else:</w:t>
      </w:r>
    </w:p>
    <w:p w14:paraId="4AD4D852" w14:textId="77777777" w:rsidR="00615A3E" w:rsidRPr="00962B3F" w:rsidRDefault="00615A3E" w:rsidP="00615A3E">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627BB09B" w14:textId="77777777" w:rsidR="00615A3E" w:rsidRPr="00962B3F" w:rsidRDefault="00615A3E" w:rsidP="00615A3E">
      <w:pPr>
        <w:pStyle w:val="B1"/>
      </w:pPr>
      <w:r w:rsidRPr="00962B3F">
        <w:t>1&gt;</w:t>
      </w:r>
      <w:r w:rsidRPr="00962B3F">
        <w:tab/>
        <w:t>else</w:t>
      </w:r>
      <w:r w:rsidRPr="00962B3F">
        <w:rPr>
          <w:i/>
        </w:rPr>
        <w:t xml:space="preserve"> </w:t>
      </w:r>
      <w:r w:rsidRPr="00962B3F">
        <w:rPr>
          <w:iCs/>
        </w:rPr>
        <w:t>(</w:t>
      </w:r>
      <w:proofErr w:type="spellStart"/>
      <w:r w:rsidRPr="00962B3F">
        <w:rPr>
          <w:i/>
        </w:rPr>
        <w:t>RRCReconfiguration</w:t>
      </w:r>
      <w:proofErr w:type="spellEnd"/>
      <w:r w:rsidRPr="00962B3F">
        <w:t xml:space="preserve"> was received via SRB1</w:t>
      </w:r>
      <w:r w:rsidRPr="00962B3F">
        <w:rPr>
          <w:iCs/>
        </w:rPr>
        <w:t>)</w:t>
      </w:r>
      <w:r w:rsidRPr="00962B3F">
        <w:t>:</w:t>
      </w:r>
    </w:p>
    <w:p w14:paraId="3E331CF3" w14:textId="77777777" w:rsidR="00615A3E" w:rsidRPr="00962B3F" w:rsidRDefault="00615A3E" w:rsidP="00615A3E">
      <w:pPr>
        <w:pStyle w:val="B2"/>
      </w:pPr>
      <w:r w:rsidRPr="00962B3F">
        <w:t>2&gt;</w:t>
      </w:r>
      <w:r w:rsidRPr="00962B3F">
        <w:tab/>
        <w:t>if the UE is in NR-DC and;</w:t>
      </w:r>
    </w:p>
    <w:p w14:paraId="49EA6CAB" w14:textId="77777777" w:rsidR="00615A3E" w:rsidRPr="00962B3F" w:rsidRDefault="00615A3E" w:rsidP="00615A3E">
      <w:pPr>
        <w:pStyle w:val="B2"/>
      </w:pPr>
      <w:r w:rsidRPr="00962B3F">
        <w:t>2&gt;</w:t>
      </w:r>
      <w:r w:rsidRPr="00962B3F">
        <w:tab/>
        <w:t xml:space="preserve">if the </w:t>
      </w:r>
      <w:proofErr w:type="spellStart"/>
      <w:r w:rsidRPr="00962B3F">
        <w:rPr>
          <w:i/>
        </w:rPr>
        <w:t>RRCReconfiguration</w:t>
      </w:r>
      <w:proofErr w:type="spellEnd"/>
      <w:r w:rsidRPr="00962B3F">
        <w:t xml:space="preserve"> does not include the </w:t>
      </w:r>
      <w:proofErr w:type="spellStart"/>
      <w:r w:rsidRPr="00962B3F">
        <w:rPr>
          <w:i/>
        </w:rPr>
        <w:t>mrdc-SecondaryCellGroupConfig</w:t>
      </w:r>
      <w:proofErr w:type="spellEnd"/>
      <w:r w:rsidRPr="00962B3F">
        <w:t>:</w:t>
      </w:r>
    </w:p>
    <w:p w14:paraId="4157C685" w14:textId="77777777" w:rsidR="00615A3E" w:rsidRPr="00962B3F" w:rsidRDefault="00615A3E" w:rsidP="00615A3E">
      <w:pPr>
        <w:pStyle w:val="B3"/>
      </w:pPr>
      <w:r w:rsidRPr="00962B3F">
        <w:t>3&gt;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scg</w:t>
      </w:r>
      <w:proofErr w:type="spellEnd"/>
      <w:r w:rsidRPr="00962B3F">
        <w:rPr>
          <w:i/>
        </w:rPr>
        <w:t>-State</w:t>
      </w:r>
      <w:r w:rsidRPr="00962B3F">
        <w:t>:</w:t>
      </w:r>
    </w:p>
    <w:p w14:paraId="5F67B375" w14:textId="77777777" w:rsidR="00615A3E" w:rsidRPr="00962B3F" w:rsidRDefault="00615A3E" w:rsidP="00615A3E">
      <w:pPr>
        <w:pStyle w:val="B4"/>
      </w:pPr>
      <w:r w:rsidRPr="00962B3F">
        <w:t>4&gt;</w:t>
      </w:r>
      <w:r w:rsidRPr="00962B3F">
        <w:tab/>
        <w:t>perform SCG deactivation as specified in 5.3.5.13b;</w:t>
      </w:r>
    </w:p>
    <w:p w14:paraId="285C72DC" w14:textId="77777777" w:rsidR="00615A3E" w:rsidRPr="00962B3F" w:rsidRDefault="00615A3E" w:rsidP="00615A3E">
      <w:pPr>
        <w:pStyle w:val="B3"/>
      </w:pPr>
      <w:r w:rsidRPr="00962B3F">
        <w:t>3&gt;</w:t>
      </w:r>
      <w:r w:rsidRPr="00962B3F">
        <w:tab/>
        <w:t>else:</w:t>
      </w:r>
    </w:p>
    <w:p w14:paraId="7DAF3636" w14:textId="77777777" w:rsidR="00615A3E" w:rsidRPr="00962B3F" w:rsidRDefault="00615A3E" w:rsidP="00615A3E">
      <w:pPr>
        <w:pStyle w:val="B4"/>
      </w:pPr>
      <w:r w:rsidRPr="00962B3F">
        <w:t>4&gt;</w:t>
      </w:r>
      <w:r w:rsidRPr="00962B3F">
        <w:tab/>
        <w:t>perform SCG activation without SN message as specified in 5.3.5.13b1;</w:t>
      </w:r>
    </w:p>
    <w:p w14:paraId="45BFC315" w14:textId="77777777" w:rsidR="00615A3E" w:rsidRDefault="00615A3E" w:rsidP="00615A3E">
      <w:pPr>
        <w:pStyle w:val="B2"/>
        <w:rPr>
          <w:rFonts w:eastAsia="SimSun"/>
          <w:lang w:val="en-US"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68ABD411" w14:textId="77777777" w:rsidR="00615A3E" w:rsidRDefault="00615A3E" w:rsidP="00615A3E">
      <w:pPr>
        <w:pStyle w:val="B3"/>
      </w:pPr>
      <w:r>
        <w:rPr>
          <w:rFonts w:eastAsia="SimSun"/>
          <w:lang w:val="en-US"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22F38F68" w14:textId="77777777" w:rsidR="00615A3E" w:rsidRDefault="00615A3E" w:rsidP="00615A3E">
      <w:pPr>
        <w:pStyle w:val="B4"/>
      </w:pPr>
      <w:r>
        <w:rPr>
          <w:rFonts w:eastAsia="SimSun"/>
          <w:lang w:val="en-US" w:eastAsia="zh-CN"/>
        </w:rPr>
        <w:t>4</w:t>
      </w:r>
      <w:r>
        <w:t>&gt;</w:t>
      </w:r>
      <w:r>
        <w:tab/>
        <w:t>indicate TA report initiation to lower layers;</w:t>
      </w:r>
    </w:p>
    <w:p w14:paraId="74D14C97" w14:textId="77777777" w:rsidR="00615A3E" w:rsidRPr="00962B3F" w:rsidRDefault="00615A3E" w:rsidP="00615A3E">
      <w:pPr>
        <w:pStyle w:val="B2"/>
      </w:pPr>
      <w:r w:rsidRPr="00962B3F">
        <w:t>2&gt;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1C742575" w14:textId="77777777" w:rsidR="00615A3E" w:rsidRPr="00962B3F" w:rsidRDefault="00615A3E" w:rsidP="00615A3E">
      <w:pPr>
        <w:pStyle w:val="B2"/>
      </w:pPr>
      <w:r w:rsidRPr="00962B3F">
        <w:t>2&gt;</w:t>
      </w:r>
      <w:r w:rsidRPr="00962B3F">
        <w:tab/>
        <w:t xml:space="preserve">if this is the first </w:t>
      </w:r>
      <w:proofErr w:type="spellStart"/>
      <w:r w:rsidRPr="00962B3F">
        <w:rPr>
          <w:i/>
        </w:rPr>
        <w:t>RRCReconfiguration</w:t>
      </w:r>
      <w:proofErr w:type="spellEnd"/>
      <w:r w:rsidRPr="00962B3F">
        <w:t xml:space="preserve"> message after successful completion of the RRC re-establishment procedure:</w:t>
      </w:r>
    </w:p>
    <w:p w14:paraId="2ECDC2DC" w14:textId="77777777" w:rsidR="00615A3E" w:rsidRPr="00962B3F" w:rsidRDefault="00615A3E" w:rsidP="00615A3E">
      <w:pPr>
        <w:pStyle w:val="B3"/>
      </w:pPr>
      <w:r w:rsidRPr="00962B3F">
        <w:t>3&gt;</w:t>
      </w:r>
      <w:r w:rsidRPr="00962B3F">
        <w:tab/>
        <w:t>resume SRB2, SRB4, DRBs, multicast MRB, and BH RLC channels for IAB-MT, that are suspended;</w:t>
      </w:r>
    </w:p>
    <w:p w14:paraId="26B94518" w14:textId="77777777" w:rsidR="00615A3E" w:rsidRDefault="00615A3E" w:rsidP="00615A3E">
      <w:pPr>
        <w:pStyle w:val="B1"/>
      </w:pPr>
      <w:r w:rsidRPr="00962B3F">
        <w:t>1&gt;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 or SCG</w:t>
      </w:r>
      <w:r>
        <w:t xml:space="preserve"> and when MAC of an NR cell group successfully completes a Random Access procedure triggered above; or,</w:t>
      </w:r>
    </w:p>
    <w:p w14:paraId="2C9C7506" w14:textId="77777777" w:rsidR="00615A3E" w:rsidRDefault="00615A3E" w:rsidP="00615A3E">
      <w:pPr>
        <w:pStyle w:val="B1"/>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w:t>
      </w:r>
      <w:r w:rsidRPr="00962B3F">
        <w:t>:</w:t>
      </w:r>
    </w:p>
    <w:p w14:paraId="09422FB7" w14:textId="77777777" w:rsidR="00615A3E" w:rsidRPr="00962B3F" w:rsidRDefault="00615A3E" w:rsidP="00615A3E">
      <w:pPr>
        <w:pStyle w:val="B2"/>
      </w:pPr>
      <w:r>
        <w:t>2&gt;</w:t>
      </w:r>
      <w:r>
        <w:tab/>
        <w:t>stop timer T304 for that cell group if running;</w:t>
      </w:r>
    </w:p>
    <w:p w14:paraId="4B2D2C5D" w14:textId="77777777" w:rsidR="00615A3E" w:rsidRDefault="00615A3E" w:rsidP="00615A3E">
      <w:pPr>
        <w:pStyle w:val="B2"/>
      </w:pPr>
      <w:r w:rsidRPr="00BD7E37">
        <w:t>2&gt;</w:t>
      </w:r>
      <w:r w:rsidRPr="00BD7E37">
        <w:tab/>
        <w:t xml:space="preserve">if </w:t>
      </w:r>
      <w:proofErr w:type="spellStart"/>
      <w:r w:rsidRPr="00B96435">
        <w:rPr>
          <w:i/>
          <w:iCs/>
        </w:rPr>
        <w:t>sl-PathSwitchConfig</w:t>
      </w:r>
      <w:proofErr w:type="spellEnd"/>
      <w:r w:rsidRPr="00BD7E37">
        <w:t xml:space="preserve"> was included in </w:t>
      </w:r>
      <w:proofErr w:type="spellStart"/>
      <w:r w:rsidRPr="00B96435">
        <w:rPr>
          <w:i/>
          <w:iCs/>
        </w:rPr>
        <w:t>reconfigurationWithSync</w:t>
      </w:r>
      <w:proofErr w:type="spellEnd"/>
      <w:r w:rsidRPr="00BD7E37">
        <w:t>:</w:t>
      </w:r>
    </w:p>
    <w:p w14:paraId="1F0BBE0F" w14:textId="77777777" w:rsidR="00615A3E" w:rsidRDefault="00615A3E" w:rsidP="00615A3E">
      <w:pPr>
        <w:pStyle w:val="B3"/>
      </w:pPr>
      <w:r>
        <w:t>3</w:t>
      </w:r>
      <w:r w:rsidRPr="00962B3F">
        <w:t>&gt;</w:t>
      </w:r>
      <w:r w:rsidRPr="00962B3F">
        <w:tab/>
      </w:r>
      <w:r w:rsidRPr="00FF66A1">
        <w:t>stop</w:t>
      </w:r>
      <w:r>
        <w:t xml:space="preserve"> timer T420;</w:t>
      </w:r>
    </w:p>
    <w:p w14:paraId="208709DC" w14:textId="77777777" w:rsidR="00615A3E" w:rsidRDefault="00615A3E" w:rsidP="00615A3E">
      <w:pPr>
        <w:pStyle w:val="B3"/>
      </w:pPr>
      <w:r>
        <w:lastRenderedPageBreak/>
        <w:t>3</w:t>
      </w:r>
      <w:r w:rsidRPr="00FF66A1">
        <w:t>&gt;</w:t>
      </w:r>
      <w:r>
        <w:tab/>
      </w:r>
      <w:r w:rsidRPr="00FF66A1">
        <w:rPr>
          <w:rFonts w:eastAsia="PMingLiU"/>
        </w:rPr>
        <w:t xml:space="preserve">release all radio resources, including release of the RLC entities and the MAC configuration </w:t>
      </w:r>
      <w:r>
        <w:rPr>
          <w:rFonts w:eastAsia="PMingLiU"/>
        </w:rPr>
        <w:t>at the source side</w:t>
      </w:r>
      <w:r w:rsidRPr="00FF66A1">
        <w:t>;</w:t>
      </w:r>
    </w:p>
    <w:p w14:paraId="7792108A" w14:textId="77777777" w:rsidR="00615A3E" w:rsidRPr="00FF66A1" w:rsidRDefault="00615A3E" w:rsidP="00615A3E">
      <w:pPr>
        <w:pStyle w:val="NO"/>
        <w:rPr>
          <w:u w:val="words"/>
        </w:rPr>
      </w:pPr>
      <w:r w:rsidRPr="00962B3F">
        <w:t>NOTE</w:t>
      </w:r>
      <w:r>
        <w:t xml:space="preserve"> 2b</w:t>
      </w:r>
      <w:r w:rsidRPr="00962B3F">
        <w:t>:</w:t>
      </w:r>
      <w:r w:rsidRPr="00962B3F">
        <w:tab/>
        <w:t>PDCP an</w:t>
      </w:r>
      <w:r>
        <w:t>d SDAP configured by the source</w:t>
      </w:r>
      <w:r w:rsidRPr="00962B3F">
        <w:t xml:space="preserve"> prior to the </w:t>
      </w:r>
      <w:r>
        <w:t>path switch</w:t>
      </w:r>
      <w:r w:rsidRPr="00962B3F">
        <w:t xml:space="preserve"> that are reconfigured and re-used by target when delta signalling</w:t>
      </w:r>
      <w:r w:rsidRPr="00BC48B5">
        <w:t xml:space="preserve"> </w:t>
      </w:r>
      <w:r>
        <w:t>is used, are not released as part of this procedure.</w:t>
      </w:r>
    </w:p>
    <w:p w14:paraId="3991733F" w14:textId="77777777" w:rsidR="00615A3E" w:rsidRPr="00962B3F" w:rsidRDefault="00615A3E" w:rsidP="00615A3E">
      <w:pPr>
        <w:pStyle w:val="B2"/>
      </w:pPr>
      <w:r w:rsidRPr="00962B3F">
        <w:t>2&gt;</w:t>
      </w:r>
      <w:r w:rsidRPr="00962B3F">
        <w:tab/>
        <w:t xml:space="preserve">stop timer T310 for source </w:t>
      </w:r>
      <w:proofErr w:type="spellStart"/>
      <w:r w:rsidRPr="00962B3F">
        <w:t>SpCell</w:t>
      </w:r>
      <w:proofErr w:type="spellEnd"/>
      <w:r w:rsidRPr="00962B3F">
        <w:t xml:space="preserve"> if running;</w:t>
      </w:r>
    </w:p>
    <w:p w14:paraId="1BFF0E22" w14:textId="77777777" w:rsidR="00615A3E" w:rsidRPr="00962B3F" w:rsidRDefault="00615A3E" w:rsidP="00615A3E">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w:t>
      </w:r>
      <w:proofErr w:type="spellStart"/>
      <w:r w:rsidRPr="00962B3F">
        <w:t>SpCell</w:t>
      </w:r>
      <w:proofErr w:type="spellEnd"/>
      <w:r w:rsidRPr="00962B3F">
        <w:t>, if any;</w:t>
      </w:r>
    </w:p>
    <w:p w14:paraId="22CDE474" w14:textId="77777777" w:rsidR="00615A3E" w:rsidRPr="00962B3F" w:rsidRDefault="00615A3E" w:rsidP="00615A3E">
      <w:pPr>
        <w:pStyle w:val="B2"/>
      </w:pPr>
      <w:r w:rsidRPr="00962B3F">
        <w:t>2&gt;</w:t>
      </w:r>
      <w:r w:rsidRPr="00962B3F">
        <w:tab/>
        <w:t xml:space="preserve">apply the parts of the measurement and the radio resource configuration that require the UE to know the SFN of the respective target </w:t>
      </w:r>
      <w:proofErr w:type="spellStart"/>
      <w:r w:rsidRPr="00962B3F">
        <w:t>SpCell</w:t>
      </w:r>
      <w:proofErr w:type="spellEnd"/>
      <w:r w:rsidRPr="00962B3F">
        <w:t xml:space="preserve"> (e.g. measurement gaps, periodic CQI reporting, scheduling request configuration, sounding RS configuration), if any, upon acquiring the SFN of that target </w:t>
      </w:r>
      <w:proofErr w:type="spellStart"/>
      <w:r w:rsidRPr="00962B3F">
        <w:t>SpCell</w:t>
      </w:r>
      <w:proofErr w:type="spellEnd"/>
      <w:r w:rsidRPr="00962B3F">
        <w:t>;</w:t>
      </w:r>
    </w:p>
    <w:p w14:paraId="4FC1EF29" w14:textId="77777777" w:rsidR="00615A3E" w:rsidRPr="00962B3F" w:rsidRDefault="00615A3E" w:rsidP="00615A3E">
      <w:pPr>
        <w:pStyle w:val="B2"/>
      </w:pPr>
      <w:r w:rsidRPr="00962B3F">
        <w:t>2&gt;</w:t>
      </w:r>
      <w:r w:rsidRPr="00962B3F">
        <w:tab/>
        <w:t>for each DRB configured as DAPS bearer, request uplink data switching to the PDCP entity, as specified in TS 38.323 [5];</w:t>
      </w:r>
    </w:p>
    <w:p w14:paraId="5E00DA80" w14:textId="77777777" w:rsidR="00615A3E" w:rsidRPr="00962B3F" w:rsidRDefault="00615A3E" w:rsidP="00615A3E">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w:t>
      </w:r>
    </w:p>
    <w:p w14:paraId="61CB3BD6" w14:textId="77777777" w:rsidR="00615A3E" w:rsidRPr="00962B3F" w:rsidRDefault="00615A3E" w:rsidP="00615A3E">
      <w:pPr>
        <w:pStyle w:val="B3"/>
      </w:pPr>
      <w:r w:rsidRPr="00962B3F">
        <w:t>3&gt;</w:t>
      </w:r>
      <w:r w:rsidRPr="00962B3F">
        <w:tab/>
        <w:t>if T390 is running:</w:t>
      </w:r>
    </w:p>
    <w:p w14:paraId="4CC36AB1" w14:textId="77777777" w:rsidR="00615A3E" w:rsidRPr="00962B3F" w:rsidRDefault="00615A3E" w:rsidP="00615A3E">
      <w:pPr>
        <w:pStyle w:val="B4"/>
      </w:pPr>
      <w:r w:rsidRPr="00962B3F">
        <w:t>4&gt;</w:t>
      </w:r>
      <w:r w:rsidRPr="00962B3F">
        <w:tab/>
        <w:t>stop timer T390 for all access categories;</w:t>
      </w:r>
    </w:p>
    <w:p w14:paraId="7FE0DBFE" w14:textId="77777777" w:rsidR="00615A3E" w:rsidRPr="00962B3F" w:rsidRDefault="00615A3E" w:rsidP="00615A3E">
      <w:pPr>
        <w:pStyle w:val="B4"/>
      </w:pPr>
      <w:r w:rsidRPr="00962B3F">
        <w:t>4&gt;</w:t>
      </w:r>
      <w:r w:rsidRPr="00962B3F">
        <w:tab/>
        <w:t>perform the actions as specified in 5.3.14.4.</w:t>
      </w:r>
    </w:p>
    <w:p w14:paraId="70649B5A" w14:textId="77777777" w:rsidR="00615A3E" w:rsidRPr="00962B3F" w:rsidRDefault="00615A3E" w:rsidP="00615A3E">
      <w:pPr>
        <w:pStyle w:val="B3"/>
      </w:pPr>
      <w:r w:rsidRPr="00962B3F">
        <w:t>3&gt;</w:t>
      </w:r>
      <w:r w:rsidRPr="00962B3F">
        <w:tab/>
        <w:t>if T350 is running:</w:t>
      </w:r>
    </w:p>
    <w:p w14:paraId="5EA8C41B" w14:textId="77777777" w:rsidR="00615A3E" w:rsidRPr="00962B3F" w:rsidRDefault="00615A3E" w:rsidP="00615A3E">
      <w:pPr>
        <w:pStyle w:val="B4"/>
      </w:pPr>
      <w:r w:rsidRPr="00962B3F">
        <w:t>4&gt;</w:t>
      </w:r>
      <w:r w:rsidRPr="00962B3F">
        <w:tab/>
        <w:t>stop timer T350;</w:t>
      </w:r>
    </w:p>
    <w:p w14:paraId="0B7815C1" w14:textId="77777777" w:rsidR="00615A3E" w:rsidRPr="00962B3F" w:rsidRDefault="00615A3E" w:rsidP="00615A3E">
      <w:pPr>
        <w:pStyle w:val="B3"/>
      </w:pPr>
      <w:r w:rsidRPr="00962B3F">
        <w:t>3&gt;</w:t>
      </w:r>
      <w:r w:rsidRPr="00962B3F">
        <w:tab/>
        <w:t xml:space="preserve">if </w:t>
      </w:r>
      <w:proofErr w:type="spellStart"/>
      <w:r w:rsidRPr="00962B3F">
        <w:rPr>
          <w:i/>
        </w:rPr>
        <w:t>RRCReconfiguration</w:t>
      </w:r>
      <w:proofErr w:type="spellEnd"/>
      <w:r w:rsidRPr="00962B3F">
        <w:t xml:space="preserve"> does not include </w:t>
      </w:r>
      <w:r w:rsidRPr="00962B3F">
        <w:rPr>
          <w:i/>
        </w:rPr>
        <w:t>dedicatedSIB1-Delivery</w:t>
      </w:r>
      <w:r w:rsidRPr="00962B3F">
        <w:t xml:space="preserve"> and</w:t>
      </w:r>
    </w:p>
    <w:p w14:paraId="18E74DB4" w14:textId="77777777" w:rsidR="00615A3E" w:rsidRPr="00962B3F" w:rsidRDefault="00615A3E" w:rsidP="00615A3E">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w:t>
      </w:r>
      <w:proofErr w:type="spellStart"/>
      <w:r w:rsidRPr="00962B3F">
        <w:t>SpCell</w:t>
      </w:r>
      <w:proofErr w:type="spellEnd"/>
      <w:r w:rsidRPr="00962B3F">
        <w:t xml:space="preserve"> of the MCG, has a common search space configured by </w:t>
      </w:r>
      <w:r w:rsidRPr="00962B3F">
        <w:rPr>
          <w:i/>
        </w:rPr>
        <w:t>searchSpaceSIB1</w:t>
      </w:r>
      <w:r w:rsidRPr="00962B3F">
        <w:t>:</w:t>
      </w:r>
    </w:p>
    <w:p w14:paraId="7C9CBBE4" w14:textId="77777777" w:rsidR="00615A3E" w:rsidRPr="00962B3F" w:rsidRDefault="00615A3E" w:rsidP="00615A3E">
      <w:pPr>
        <w:pStyle w:val="B4"/>
      </w:pPr>
      <w:r w:rsidRPr="00962B3F">
        <w:t>4&gt;</w:t>
      </w:r>
      <w:r w:rsidRPr="00962B3F">
        <w:tab/>
        <w:t xml:space="preserve">acquire the </w:t>
      </w:r>
      <w:r w:rsidRPr="00962B3F">
        <w:rPr>
          <w:i/>
        </w:rPr>
        <w:t>SIB1</w:t>
      </w:r>
      <w:r w:rsidRPr="00962B3F">
        <w:t xml:space="preserve">, which is scheduled as specified in TS 38.213 [13], of the target </w:t>
      </w:r>
      <w:proofErr w:type="spellStart"/>
      <w:r w:rsidRPr="00962B3F">
        <w:t>SpCell</w:t>
      </w:r>
      <w:proofErr w:type="spellEnd"/>
      <w:r w:rsidRPr="00962B3F">
        <w:t xml:space="preserve"> of the MCG;</w:t>
      </w:r>
    </w:p>
    <w:p w14:paraId="23E1214D" w14:textId="77777777" w:rsidR="00615A3E" w:rsidRPr="00962B3F" w:rsidRDefault="00615A3E" w:rsidP="00615A3E">
      <w:pPr>
        <w:pStyle w:val="B4"/>
      </w:pPr>
      <w:r w:rsidRPr="00962B3F">
        <w:t>4&gt;</w:t>
      </w:r>
      <w:r w:rsidRPr="00962B3F">
        <w:tab/>
        <w:t xml:space="preserve">upon acquiring </w:t>
      </w:r>
      <w:r w:rsidRPr="00962B3F">
        <w:rPr>
          <w:i/>
        </w:rPr>
        <w:t>SIB1</w:t>
      </w:r>
      <w:r w:rsidRPr="00962B3F">
        <w:t>, perform the actions specified in clause 5.2.2.4.2;</w:t>
      </w:r>
    </w:p>
    <w:p w14:paraId="0EC74A09" w14:textId="77777777" w:rsidR="00615A3E" w:rsidRPr="00962B3F" w:rsidRDefault="00615A3E" w:rsidP="00615A3E">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 or</w:t>
      </w:r>
    </w:p>
    <w:p w14:paraId="40BFCD5A" w14:textId="7EC6E5F8" w:rsidR="00B9683C" w:rsidRPr="00056B6B" w:rsidDel="00056B6B" w:rsidRDefault="00615A3E" w:rsidP="00056B6B">
      <w:pPr>
        <w:pStyle w:val="B2"/>
        <w:rPr>
          <w:del w:id="3" w:author="Nokia" w:date="2022-09-28T16:57:00Z"/>
          <w:i/>
          <w:iCs/>
        </w:rPr>
      </w:pPr>
      <w:commentRangeStart w:id="4"/>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 and the CPA or CPC was configured</w:t>
      </w:r>
      <w:ins w:id="5" w:author="Nokia" w:date="2022-09-28T16:21:00Z">
        <w:r>
          <w:t xml:space="preserve"> and the</w:t>
        </w:r>
      </w:ins>
      <w:ins w:id="6" w:author="Nokia" w:date="2022-09-28T16:47:00Z">
        <w:r w:rsidR="007A5F5E">
          <w:t xml:space="preserve"> </w:t>
        </w:r>
        <w:proofErr w:type="spellStart"/>
        <w:r w:rsidR="007A5F5E" w:rsidRPr="007A5F5E">
          <w:rPr>
            <w:i/>
            <w:iCs/>
          </w:rPr>
          <w:t>reconfigurationWithSync</w:t>
        </w:r>
        <w:proofErr w:type="spellEnd"/>
        <w:r w:rsidR="007A5F5E">
          <w:t xml:space="preserve"> of</w:t>
        </w:r>
      </w:ins>
      <w:ins w:id="7" w:author="Nokia" w:date="2022-09-28T16:48:00Z">
        <w:r w:rsidR="007A5F5E">
          <w:t xml:space="preserve"> SCG </w:t>
        </w:r>
      </w:ins>
      <w:ins w:id="8" w:author="Nokia" w:date="2022-09-28T16:51:00Z">
        <w:r w:rsidR="007A5F5E">
          <w:t>used the configuration</w:t>
        </w:r>
      </w:ins>
      <w:ins w:id="9" w:author="Nokia" w:date="2022-09-28T16:52:00Z">
        <w:r w:rsidR="007A5F5E">
          <w:t xml:space="preserve"> stored in </w:t>
        </w:r>
        <w:r w:rsidR="007A5F5E" w:rsidRPr="00056B6B">
          <w:rPr>
            <w:i/>
            <w:iCs/>
          </w:rPr>
          <w:t>VarConditionalReconfig</w:t>
        </w:r>
      </w:ins>
      <w:commentRangeEnd w:id="4"/>
      <w:ins w:id="10" w:author="Nokia" w:date="2022-09-28T17:01:00Z">
        <w:r w:rsidR="00056B6B">
          <w:rPr>
            <w:rStyle w:val="CommentReference"/>
          </w:rPr>
          <w:commentReference w:id="4"/>
        </w:r>
      </w:ins>
    </w:p>
    <w:p w14:paraId="7A6B616C" w14:textId="77777777" w:rsidR="00615A3E" w:rsidRPr="00962B3F" w:rsidRDefault="00615A3E" w:rsidP="00615A3E">
      <w:pPr>
        <w:pStyle w:val="B3"/>
      </w:pPr>
      <w:r w:rsidRPr="00962B3F">
        <w:t>3&gt;</w:t>
      </w:r>
      <w:r w:rsidRPr="00962B3F">
        <w:tab/>
        <w:t xml:space="preserve">remove all the entries within </w:t>
      </w:r>
      <w:r>
        <w:t xml:space="preserve">the MCG and the SCG </w:t>
      </w:r>
      <w:proofErr w:type="spellStart"/>
      <w:r w:rsidRPr="00962B3F">
        <w:rPr>
          <w:i/>
        </w:rPr>
        <w:t>VarConditionalReconfig</w:t>
      </w:r>
      <w:proofErr w:type="spellEnd"/>
      <w:r w:rsidRPr="00962B3F">
        <w:t>, if any;</w:t>
      </w:r>
    </w:p>
    <w:p w14:paraId="20EC5C0D" w14:textId="5BE16878" w:rsidR="00056B6B" w:rsidRPr="00B9683C" w:rsidRDefault="00615A3E" w:rsidP="00056B6B">
      <w:pPr>
        <w:ind w:left="1135" w:hanging="284"/>
      </w:pPr>
      <w:r w:rsidRPr="00962B3F">
        <w:t>3&gt;</w:t>
      </w:r>
      <w:r w:rsidRPr="00962B3F">
        <w:tab/>
        <w:t xml:space="preserve">remove all the entries within </w:t>
      </w:r>
      <w:proofErr w:type="spellStart"/>
      <w:r w:rsidRPr="00962B3F">
        <w:rPr>
          <w:i/>
        </w:rPr>
        <w:t>VarConditionalReconfiguration</w:t>
      </w:r>
      <w:proofErr w:type="spellEnd"/>
      <w:r w:rsidRPr="00962B3F">
        <w:t xml:space="preserve"> as specified in TS 36.331 [10], clause 5.3.5.9.6, if any;</w:t>
      </w:r>
    </w:p>
    <w:p w14:paraId="0C0E4857" w14:textId="77777777" w:rsidR="00615A3E" w:rsidRPr="00962B3F" w:rsidRDefault="00615A3E" w:rsidP="00615A3E">
      <w:pPr>
        <w:pStyle w:val="B3"/>
      </w:pPr>
      <w:r w:rsidRPr="00962B3F">
        <w:t>3&gt;</w:t>
      </w:r>
      <w:r w:rsidRPr="00962B3F">
        <w:tab/>
        <w:t xml:space="preserve">for each </w:t>
      </w:r>
      <w:proofErr w:type="spellStart"/>
      <w:r w:rsidRPr="00962B3F">
        <w:rPr>
          <w:i/>
        </w:rPr>
        <w:t>measId</w:t>
      </w:r>
      <w:proofErr w:type="spellEnd"/>
      <w:r w:rsidRPr="00962B3F">
        <w:rPr>
          <w:iCs/>
        </w:rPr>
        <w:t xml:space="preserve"> of the MCG </w:t>
      </w:r>
      <w:proofErr w:type="spellStart"/>
      <w:r w:rsidRPr="00962B3F">
        <w:rPr>
          <w:i/>
          <w:iCs/>
        </w:rPr>
        <w:t>measConfig</w:t>
      </w:r>
      <w:proofErr w:type="spellEnd"/>
      <w:r w:rsidRPr="00962B3F">
        <w:rPr>
          <w:iCs/>
        </w:rPr>
        <w:t xml:space="preserve">, if configured, and for each </w:t>
      </w:r>
      <w:proofErr w:type="spellStart"/>
      <w:r w:rsidRPr="00962B3F">
        <w:rPr>
          <w:i/>
          <w:iCs/>
        </w:rPr>
        <w:t>measId</w:t>
      </w:r>
      <w:proofErr w:type="spellEnd"/>
      <w:r w:rsidRPr="00962B3F">
        <w:rPr>
          <w:iCs/>
        </w:rPr>
        <w:t xml:space="preserve"> of the SCG </w:t>
      </w:r>
      <w:proofErr w:type="spellStart"/>
      <w:r w:rsidRPr="00962B3F">
        <w:rPr>
          <w:i/>
          <w:iCs/>
        </w:rPr>
        <w:t>measConfig</w:t>
      </w:r>
      <w:proofErr w:type="spellEnd"/>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1AF9E203" w14:textId="77777777" w:rsidR="00615A3E" w:rsidRPr="00962B3F" w:rsidRDefault="00615A3E" w:rsidP="00615A3E">
      <w:pPr>
        <w:pStyle w:val="B4"/>
      </w:pPr>
      <w:r w:rsidRPr="00962B3F">
        <w:t>4&gt;</w:t>
      </w:r>
      <w:r w:rsidRPr="00962B3F">
        <w:tab/>
        <w:t xml:space="preserve">for the associated </w:t>
      </w:r>
      <w:proofErr w:type="spellStart"/>
      <w:r w:rsidRPr="00962B3F">
        <w:rPr>
          <w:i/>
          <w:iCs/>
        </w:rPr>
        <w:t>reportConfigId</w:t>
      </w:r>
      <w:proofErr w:type="spellEnd"/>
      <w:r w:rsidRPr="00962B3F">
        <w:t>:</w:t>
      </w:r>
    </w:p>
    <w:p w14:paraId="7F604D99" w14:textId="77777777" w:rsidR="00615A3E" w:rsidRPr="00962B3F" w:rsidRDefault="00615A3E" w:rsidP="00615A3E">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r w:rsidRPr="00962B3F">
        <w:rPr>
          <w:i/>
        </w:rPr>
        <w:t>VarMeasConfig</w:t>
      </w:r>
      <w:proofErr w:type="spellEnd"/>
      <w:r w:rsidRPr="00962B3F">
        <w:t>;</w:t>
      </w:r>
    </w:p>
    <w:p w14:paraId="2C8DF5D9" w14:textId="77777777" w:rsidR="00615A3E" w:rsidRPr="00962B3F" w:rsidRDefault="00615A3E" w:rsidP="00615A3E">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5D1D44B2" w14:textId="77777777" w:rsidR="00615A3E" w:rsidRPr="00962B3F" w:rsidRDefault="00615A3E" w:rsidP="00615A3E">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w:t>
      </w:r>
    </w:p>
    <w:p w14:paraId="46E149B7" w14:textId="77777777" w:rsidR="00615A3E" w:rsidRPr="00962B3F" w:rsidRDefault="00615A3E" w:rsidP="00615A3E">
      <w:pPr>
        <w:pStyle w:val="B4"/>
      </w:pPr>
      <w:r w:rsidRPr="00962B3F">
        <w:t>4&gt;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w:t>
      </w:r>
    </w:p>
    <w:p w14:paraId="075727A1" w14:textId="5FF82A1A" w:rsidR="00056B6B" w:rsidRDefault="00056B6B" w:rsidP="00056B6B">
      <w:pPr>
        <w:pStyle w:val="B2"/>
        <w:rPr>
          <w:ins w:id="11" w:author="Nokia" w:date="2022-09-28T16:58:00Z"/>
          <w:bCs/>
          <w:i/>
          <w:iCs/>
        </w:rPr>
      </w:pPr>
      <w:commentRangeStart w:id="12"/>
      <w:ins w:id="13" w:author="Nokia" w:date="2022-09-28T16:58:00Z">
        <w:r>
          <w:rPr>
            <w:bCs/>
          </w:rPr>
          <w:t xml:space="preserve">2&gt; </w:t>
        </w:r>
        <w:r w:rsidRPr="008F4EEF">
          <w:rPr>
            <w:bCs/>
          </w:rPr>
          <w:t xml:space="preserve">else if the </w:t>
        </w:r>
        <w:proofErr w:type="spellStart"/>
        <w:r w:rsidRPr="008F4EEF">
          <w:rPr>
            <w:bCs/>
            <w:i/>
          </w:rPr>
          <w:t>reconfigurationWithSync</w:t>
        </w:r>
        <w:proofErr w:type="spellEnd"/>
        <w:r w:rsidRPr="008F4EEF">
          <w:rPr>
            <w:bCs/>
          </w:rPr>
          <w:t xml:space="preserve"> was included in </w:t>
        </w:r>
        <w:proofErr w:type="spellStart"/>
        <w:r w:rsidRPr="008F4EEF">
          <w:rPr>
            <w:bCs/>
            <w:i/>
          </w:rPr>
          <w:t>spCellConfig</w:t>
        </w:r>
        <w:proofErr w:type="spellEnd"/>
        <w:r w:rsidRPr="008F4EEF">
          <w:rPr>
            <w:bCs/>
          </w:rPr>
          <w:t xml:space="preserve"> of an SCG and the </w:t>
        </w:r>
        <w:proofErr w:type="spellStart"/>
        <w:r w:rsidRPr="008F4EEF">
          <w:rPr>
            <w:bCs/>
            <w:i/>
            <w:iCs/>
          </w:rPr>
          <w:t>reconfigurationWithSync</w:t>
        </w:r>
        <w:proofErr w:type="spellEnd"/>
        <w:r w:rsidRPr="008F4EEF">
          <w:rPr>
            <w:bCs/>
          </w:rPr>
          <w:t xml:space="preserve"> of SCG </w:t>
        </w:r>
      </w:ins>
      <w:ins w:id="14" w:author="Nokia" w:date="2022-09-28T17:02:00Z">
        <w:r>
          <w:rPr>
            <w:bCs/>
          </w:rPr>
          <w:t>was not based on</w:t>
        </w:r>
      </w:ins>
      <w:ins w:id="15" w:author="Nokia" w:date="2022-09-28T16:58:00Z">
        <w:r w:rsidRPr="008F4EEF">
          <w:rPr>
            <w:bCs/>
          </w:rPr>
          <w:t xml:space="preserve"> the configuration stored in </w:t>
        </w:r>
        <w:proofErr w:type="spellStart"/>
        <w:r w:rsidRPr="008F4EEF">
          <w:rPr>
            <w:bCs/>
            <w:i/>
            <w:iCs/>
          </w:rPr>
          <w:t>VarConditionalReconfig</w:t>
        </w:r>
      </w:ins>
      <w:commentRangeEnd w:id="12"/>
      <w:proofErr w:type="spellEnd"/>
      <w:ins w:id="16" w:author="Nokia" w:date="2022-09-28T17:02:00Z">
        <w:r>
          <w:rPr>
            <w:rStyle w:val="CommentReference"/>
          </w:rPr>
          <w:commentReference w:id="12"/>
        </w:r>
      </w:ins>
    </w:p>
    <w:p w14:paraId="0BC831B8" w14:textId="425B7118" w:rsidR="00056B6B" w:rsidRPr="00962B3F" w:rsidRDefault="00056B6B" w:rsidP="00056B6B">
      <w:pPr>
        <w:pStyle w:val="B3"/>
        <w:rPr>
          <w:ins w:id="17" w:author="Nokia" w:date="2022-09-28T16:58:00Z"/>
        </w:rPr>
      </w:pPr>
      <w:ins w:id="18" w:author="Nokia" w:date="2022-09-28T16:58:00Z">
        <w:r w:rsidRPr="00962B3F">
          <w:lastRenderedPageBreak/>
          <w:t>3&gt;</w:t>
        </w:r>
        <w:r w:rsidRPr="00962B3F">
          <w:tab/>
          <w:t>remove all the entries within</w:t>
        </w:r>
        <w:r>
          <w:t xml:space="preserve"> SCG </w:t>
        </w:r>
        <w:proofErr w:type="spellStart"/>
        <w:r w:rsidRPr="00962B3F">
          <w:rPr>
            <w:i/>
          </w:rPr>
          <w:t>VarConditionalReconfig</w:t>
        </w:r>
      </w:ins>
      <w:proofErr w:type="spellEnd"/>
      <w:ins w:id="19" w:author="Nokia" w:date="2022-09-28T16:59:00Z">
        <w:r>
          <w:t xml:space="preserve"> and entries corresponding to conditional reconfiguration of the</w:t>
        </w:r>
      </w:ins>
      <w:ins w:id="20" w:author="Nokia" w:date="2022-09-28T17:00:00Z">
        <w:r>
          <w:t xml:space="preserve"> SCG’s </w:t>
        </w:r>
        <w:proofErr w:type="spellStart"/>
        <w:r>
          <w:t>SpCell</w:t>
        </w:r>
        <w:proofErr w:type="spellEnd"/>
        <w:r>
          <w:t xml:space="preserve"> within </w:t>
        </w:r>
      </w:ins>
      <w:ins w:id="21" w:author="Nokia" w:date="2022-09-28T17:01:00Z">
        <w:r>
          <w:t xml:space="preserve">MCG </w:t>
        </w:r>
        <w:proofErr w:type="spellStart"/>
        <w:r w:rsidRPr="00056B6B">
          <w:rPr>
            <w:i/>
            <w:iCs/>
          </w:rPr>
          <w:t>VarConditionalReconfig</w:t>
        </w:r>
        <w:proofErr w:type="spellEnd"/>
        <w:r>
          <w:t>,</w:t>
        </w:r>
      </w:ins>
      <w:ins w:id="22" w:author="Nokia" w:date="2022-09-28T16:58:00Z">
        <w:r w:rsidRPr="00962B3F">
          <w:t xml:space="preserve"> if any;</w:t>
        </w:r>
      </w:ins>
    </w:p>
    <w:p w14:paraId="1A281C77" w14:textId="77777777" w:rsidR="00056B6B" w:rsidRPr="00B9683C" w:rsidRDefault="00056B6B" w:rsidP="00056B6B">
      <w:pPr>
        <w:ind w:left="1135" w:hanging="284"/>
        <w:rPr>
          <w:ins w:id="23" w:author="Nokia" w:date="2022-09-28T16:58:00Z"/>
        </w:rPr>
      </w:pPr>
      <w:ins w:id="24" w:author="Nokia" w:date="2022-09-28T16:58:00Z">
        <w:r w:rsidRPr="00962B3F">
          <w:t>3&gt;</w:t>
        </w:r>
        <w:r w:rsidRPr="00962B3F">
          <w:tab/>
          <w:t xml:space="preserve">remove all the entries within </w:t>
        </w:r>
        <w:proofErr w:type="spellStart"/>
        <w:r w:rsidRPr="00962B3F">
          <w:rPr>
            <w:i/>
          </w:rPr>
          <w:t>VarConditionalReconfiguration</w:t>
        </w:r>
        <w:proofErr w:type="spellEnd"/>
        <w:r w:rsidRPr="00962B3F">
          <w:t xml:space="preserve"> as specified in TS 36.331 [10], clause 5.3.5.9.6, if any;</w:t>
        </w:r>
      </w:ins>
    </w:p>
    <w:p w14:paraId="0FD8B2B0" w14:textId="77777777" w:rsidR="00056B6B" w:rsidRPr="00962B3F" w:rsidRDefault="00056B6B" w:rsidP="00056B6B">
      <w:pPr>
        <w:pStyle w:val="B3"/>
        <w:rPr>
          <w:ins w:id="25" w:author="Nokia" w:date="2022-09-28T16:58:00Z"/>
        </w:rPr>
      </w:pPr>
      <w:ins w:id="26" w:author="Nokia" w:date="2022-09-28T16:58:00Z">
        <w:r w:rsidRPr="00962B3F">
          <w:t>3&gt;</w:t>
        </w:r>
        <w:r w:rsidRPr="00962B3F">
          <w:tab/>
          <w:t xml:space="preserve">for each </w:t>
        </w:r>
        <w:proofErr w:type="spellStart"/>
        <w:r w:rsidRPr="00962B3F">
          <w:rPr>
            <w:i/>
          </w:rPr>
          <w:t>measId</w:t>
        </w:r>
        <w:proofErr w:type="spellEnd"/>
        <w:r w:rsidRPr="00962B3F">
          <w:rPr>
            <w:iCs/>
          </w:rPr>
          <w:t xml:space="preserve"> of the MCG </w:t>
        </w:r>
        <w:proofErr w:type="spellStart"/>
        <w:r w:rsidRPr="00962B3F">
          <w:rPr>
            <w:i/>
            <w:iCs/>
          </w:rPr>
          <w:t>measConfig</w:t>
        </w:r>
        <w:proofErr w:type="spellEnd"/>
        <w:r w:rsidRPr="00962B3F">
          <w:rPr>
            <w:iCs/>
          </w:rPr>
          <w:t xml:space="preserve">, if configured, and for each </w:t>
        </w:r>
        <w:proofErr w:type="spellStart"/>
        <w:r w:rsidRPr="00962B3F">
          <w:rPr>
            <w:i/>
            <w:iCs/>
          </w:rPr>
          <w:t>measId</w:t>
        </w:r>
        <w:proofErr w:type="spellEnd"/>
        <w:r w:rsidRPr="00962B3F">
          <w:rPr>
            <w:iCs/>
          </w:rPr>
          <w:t xml:space="preserve"> of the SCG </w:t>
        </w:r>
        <w:proofErr w:type="spellStart"/>
        <w:r w:rsidRPr="00962B3F">
          <w:rPr>
            <w:i/>
            <w:iCs/>
          </w:rPr>
          <w:t>measConfig</w:t>
        </w:r>
        <w:proofErr w:type="spellEnd"/>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ins>
    </w:p>
    <w:p w14:paraId="074BB8EC" w14:textId="77777777" w:rsidR="00056B6B" w:rsidRPr="00962B3F" w:rsidRDefault="00056B6B" w:rsidP="00056B6B">
      <w:pPr>
        <w:pStyle w:val="B4"/>
        <w:rPr>
          <w:ins w:id="27" w:author="Nokia" w:date="2022-09-28T16:58:00Z"/>
        </w:rPr>
      </w:pPr>
      <w:ins w:id="28" w:author="Nokia" w:date="2022-09-28T16:58:00Z">
        <w:r w:rsidRPr="00962B3F">
          <w:t>4&gt;</w:t>
        </w:r>
        <w:r w:rsidRPr="00962B3F">
          <w:tab/>
          <w:t xml:space="preserve">for the associated </w:t>
        </w:r>
        <w:proofErr w:type="spellStart"/>
        <w:r w:rsidRPr="00962B3F">
          <w:rPr>
            <w:i/>
            <w:iCs/>
          </w:rPr>
          <w:t>reportConfigId</w:t>
        </w:r>
        <w:proofErr w:type="spellEnd"/>
        <w:r w:rsidRPr="00962B3F">
          <w:t>:</w:t>
        </w:r>
      </w:ins>
    </w:p>
    <w:p w14:paraId="7F01E4F0" w14:textId="77777777" w:rsidR="00056B6B" w:rsidRPr="00962B3F" w:rsidRDefault="00056B6B" w:rsidP="00056B6B">
      <w:pPr>
        <w:pStyle w:val="B5"/>
        <w:rPr>
          <w:ins w:id="29" w:author="Nokia" w:date="2022-09-28T16:58:00Z"/>
        </w:rPr>
      </w:pPr>
      <w:ins w:id="30" w:author="Nokia" w:date="2022-09-28T16:58:00Z">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r w:rsidRPr="00962B3F">
          <w:rPr>
            <w:i/>
          </w:rPr>
          <w:t>VarMeasConfig</w:t>
        </w:r>
        <w:proofErr w:type="spellEnd"/>
        <w:r w:rsidRPr="00962B3F">
          <w:t>;</w:t>
        </w:r>
      </w:ins>
    </w:p>
    <w:p w14:paraId="06B8B5AA" w14:textId="77777777" w:rsidR="00056B6B" w:rsidRPr="00962B3F" w:rsidRDefault="00056B6B" w:rsidP="00056B6B">
      <w:pPr>
        <w:pStyle w:val="B4"/>
        <w:rPr>
          <w:ins w:id="31" w:author="Nokia" w:date="2022-09-28T16:58:00Z"/>
        </w:rPr>
      </w:pPr>
      <w:ins w:id="32" w:author="Nokia" w:date="2022-09-28T16:58:00Z">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ins>
    </w:p>
    <w:p w14:paraId="771DF294" w14:textId="77777777" w:rsidR="00056B6B" w:rsidRPr="00962B3F" w:rsidRDefault="00056B6B" w:rsidP="00056B6B">
      <w:pPr>
        <w:pStyle w:val="B5"/>
        <w:rPr>
          <w:ins w:id="33" w:author="Nokia" w:date="2022-09-28T16:58:00Z"/>
        </w:rPr>
      </w:pPr>
      <w:ins w:id="34" w:author="Nokia" w:date="2022-09-28T16:58:00Z">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w:t>
        </w:r>
      </w:ins>
    </w:p>
    <w:p w14:paraId="3060A999" w14:textId="124E05B5" w:rsidR="00056B6B" w:rsidRDefault="00056B6B" w:rsidP="00056B6B">
      <w:pPr>
        <w:pStyle w:val="B4"/>
        <w:rPr>
          <w:ins w:id="35" w:author="Nokia" w:date="2022-09-28T16:58:00Z"/>
        </w:rPr>
      </w:pPr>
      <w:ins w:id="36" w:author="Nokia" w:date="2022-09-28T16:58:00Z">
        <w:r w:rsidRPr="00962B3F">
          <w:t>4&gt;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w:t>
        </w:r>
      </w:ins>
    </w:p>
    <w:p w14:paraId="4BD5BE48" w14:textId="7171A8AB" w:rsidR="00615A3E" w:rsidRPr="00962B3F" w:rsidRDefault="00615A3E" w:rsidP="00615A3E">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rPr>
          <w:i/>
        </w:rPr>
        <w:t xml:space="preserve"> </w:t>
      </w:r>
      <w:r w:rsidRPr="00962B3F">
        <w:t>or</w:t>
      </w:r>
      <w:r w:rsidRPr="00962B3F">
        <w:rPr>
          <w:i/>
        </w:rPr>
        <w:t xml:space="preserve"> </w:t>
      </w:r>
      <w:proofErr w:type="spellStart"/>
      <w:r w:rsidRPr="00962B3F">
        <w:rPr>
          <w:i/>
        </w:rPr>
        <w:t>secondaryCellGroup</w:t>
      </w:r>
      <w:proofErr w:type="spellEnd"/>
      <w:r w:rsidRPr="00962B3F">
        <w:rPr>
          <w:iCs/>
        </w:rPr>
        <w:t>:</w:t>
      </w:r>
    </w:p>
    <w:p w14:paraId="61F1B0F6" w14:textId="77777777" w:rsidR="00615A3E" w:rsidRPr="00962B3F" w:rsidRDefault="00615A3E" w:rsidP="00615A3E">
      <w:pPr>
        <w:pStyle w:val="B3"/>
      </w:pPr>
      <w:r w:rsidRPr="00962B3F">
        <w:t>3&gt;</w:t>
      </w:r>
      <w:r w:rsidRPr="00962B3F">
        <w:tab/>
        <w:t xml:space="preserve">if the UE initiated transmission of a </w:t>
      </w:r>
      <w:proofErr w:type="spellStart"/>
      <w:r w:rsidRPr="00962B3F">
        <w:rPr>
          <w:i/>
        </w:rPr>
        <w:t>UEAssistanceInformation</w:t>
      </w:r>
      <w:proofErr w:type="spellEnd"/>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101EC149" w14:textId="77777777" w:rsidR="00615A3E" w:rsidRPr="00962B3F" w:rsidRDefault="00615A3E" w:rsidP="00615A3E">
      <w:pPr>
        <w:pStyle w:val="B3"/>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is configured to provide UE assistance information for the corresponding cell group, and the UE has initiated transmission of a </w:t>
      </w:r>
      <w:proofErr w:type="spellStart"/>
      <w:r w:rsidRPr="00962B3F">
        <w:rPr>
          <w:i/>
          <w:iCs/>
        </w:rPr>
        <w:t>UEAssistanceInformation</w:t>
      </w:r>
      <w:proofErr w:type="spellEnd"/>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06E9C0ED" w14:textId="77777777" w:rsidR="00615A3E" w:rsidRPr="00962B3F" w:rsidRDefault="00615A3E" w:rsidP="00615A3E">
      <w:pPr>
        <w:pStyle w:val="B4"/>
      </w:pPr>
      <w:r w:rsidRPr="00962B3F">
        <w:t>4&gt;</w:t>
      </w:r>
      <w:r w:rsidRPr="00962B3F">
        <w:tab/>
        <w:t xml:space="preserve">initiate transmission of a </w:t>
      </w:r>
      <w:proofErr w:type="spellStart"/>
      <w:r w:rsidRPr="00962B3F">
        <w:rPr>
          <w:i/>
        </w:rPr>
        <w:t>UEAssistanceInformation</w:t>
      </w:r>
      <w:proofErr w:type="spellEnd"/>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509AE870" w14:textId="77777777" w:rsidR="00615A3E" w:rsidRPr="00962B3F" w:rsidRDefault="00615A3E" w:rsidP="00615A3E">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61D3EE32" w14:textId="77777777" w:rsidR="00615A3E" w:rsidRPr="00962B3F" w:rsidRDefault="00615A3E" w:rsidP="00615A3E">
      <w:pPr>
        <w:pStyle w:val="B3"/>
      </w:pPr>
      <w:r w:rsidRPr="00962B3F">
        <w:t>3&gt;</w:t>
      </w:r>
      <w:r w:rsidRPr="00962B3F">
        <w:tab/>
        <w:t xml:space="preserve">if </w:t>
      </w:r>
      <w:r w:rsidRPr="00962B3F">
        <w:rPr>
          <w:i/>
        </w:rPr>
        <w:t>SIB12</w:t>
      </w:r>
      <w:r w:rsidRPr="00962B3F">
        <w:t xml:space="preserve"> is provided by the target </w:t>
      </w:r>
      <w:proofErr w:type="spellStart"/>
      <w:r w:rsidRPr="00962B3F">
        <w:t>PCell</w:t>
      </w:r>
      <w:proofErr w:type="spellEnd"/>
      <w:r>
        <w:t>,</w:t>
      </w:r>
      <w:r w:rsidRPr="00962B3F">
        <w:t xml:space="preserve"> and the UE initiated transmission of a </w:t>
      </w:r>
      <w:proofErr w:type="spellStart"/>
      <w:r w:rsidRPr="00962B3F">
        <w:rPr>
          <w:i/>
        </w:rPr>
        <w:t>SidelinkUEInformationNR</w:t>
      </w:r>
      <w:proofErr w:type="spellEnd"/>
      <w:r w:rsidRPr="00962B3F">
        <w:t xml:space="preserve"> message indicating a change of NR sidelink communication</w:t>
      </w:r>
      <w:r w:rsidRPr="00E240D1">
        <w:t>/discovery</w:t>
      </w:r>
      <w:r w:rsidRPr="00962B3F">
        <w:t xml:space="preserve"> related parameters relevant in target </w:t>
      </w:r>
      <w:proofErr w:type="spellStart"/>
      <w:r w:rsidRPr="00962B3F">
        <w:t>PCell</w:t>
      </w:r>
      <w:proofErr w:type="spellEnd"/>
      <w:r w:rsidRPr="00962B3F">
        <w:t xml:space="preserve"> (i.e.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rPr>
          <w:i/>
        </w:rPr>
        <w:t xml:space="preserve"> </w:t>
      </w:r>
      <w:r w:rsidRPr="00962B3F">
        <w:t xml:space="preserve">in </w:t>
      </w:r>
      <w:proofErr w:type="spellStart"/>
      <w:r w:rsidRPr="00962B3F">
        <w:rPr>
          <w:i/>
        </w:rPr>
        <w:t>spCellConfig</w:t>
      </w:r>
      <w:proofErr w:type="spellEnd"/>
      <w:r w:rsidRPr="00962B3F">
        <w:t xml:space="preserve"> of an MCG; or</w:t>
      </w:r>
    </w:p>
    <w:p w14:paraId="1A65E861" w14:textId="77777777" w:rsidR="00615A3E" w:rsidRPr="00962B3F" w:rsidRDefault="00615A3E" w:rsidP="00615A3E">
      <w:pPr>
        <w:pStyle w:val="B3"/>
        <w:rPr>
          <w:lang w:eastAsia="x-none"/>
        </w:rPr>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message is applied due to a conditional reconfiguration execution and the UE is capable of NR sidelink communication</w:t>
      </w:r>
      <w:r w:rsidRPr="00E240D1">
        <w:t>/discovery</w:t>
      </w:r>
      <w:r w:rsidRPr="00962B3F">
        <w:t xml:space="preserve"> and </w:t>
      </w:r>
      <w:r w:rsidRPr="00962B3F">
        <w:rPr>
          <w:i/>
        </w:rPr>
        <w:t>SIB12</w:t>
      </w:r>
      <w:r w:rsidRPr="00962B3F">
        <w:t xml:space="preserve"> is provided by the target </w:t>
      </w:r>
      <w:proofErr w:type="spellStart"/>
      <w:r w:rsidRPr="00962B3F">
        <w:t>PCell</w:t>
      </w:r>
      <w:proofErr w:type="spellEnd"/>
      <w:r w:rsidRPr="00962B3F">
        <w:t xml:space="preserve">, and the UE has 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5290A083" w14:textId="77777777" w:rsidR="00615A3E" w:rsidRPr="00962B3F" w:rsidRDefault="00615A3E" w:rsidP="00615A3E">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5.8.3.3;</w:t>
      </w:r>
    </w:p>
    <w:p w14:paraId="116AA22D" w14:textId="77777777" w:rsidR="00615A3E" w:rsidRPr="00962B3F" w:rsidRDefault="00615A3E" w:rsidP="00615A3E">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t>:</w:t>
      </w:r>
    </w:p>
    <w:p w14:paraId="42DC50FE" w14:textId="77777777" w:rsidR="00615A3E" w:rsidRPr="00962B3F" w:rsidRDefault="00615A3E" w:rsidP="00615A3E">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191C0667" w14:textId="77777777" w:rsidR="00615A3E" w:rsidRPr="00962B3F" w:rsidRDefault="00615A3E" w:rsidP="00615A3E">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SRB4;</w:t>
      </w:r>
    </w:p>
    <w:p w14:paraId="632E66FF" w14:textId="77777777" w:rsidR="00615A3E" w:rsidRPr="00962B3F" w:rsidRDefault="00615A3E" w:rsidP="00615A3E">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t xml:space="preserve"> and the target cell provides </w:t>
      </w:r>
      <w:r w:rsidRPr="00962B3F">
        <w:rPr>
          <w:i/>
        </w:rPr>
        <w:t>SIB21</w:t>
      </w:r>
      <w:r w:rsidRPr="00962B3F">
        <w:t>:</w:t>
      </w:r>
    </w:p>
    <w:p w14:paraId="06322CB7" w14:textId="77777777" w:rsidR="00615A3E" w:rsidRPr="00962B3F" w:rsidRDefault="00615A3E" w:rsidP="00615A3E">
      <w:pPr>
        <w:pStyle w:val="B3"/>
      </w:pPr>
      <w:r w:rsidRPr="00962B3F">
        <w:t>3&gt;</w:t>
      </w:r>
      <w:r w:rsidRPr="00962B3F">
        <w:tab/>
        <w:t>if the UE initiated transmission of a</w:t>
      </w:r>
      <w:r>
        <w:t>n</w:t>
      </w:r>
      <w:r w:rsidRPr="00962B3F">
        <w:t xml:space="preserve">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proofErr w:type="spellStart"/>
      <w:r w:rsidRPr="00962B3F">
        <w:rPr>
          <w:i/>
        </w:rPr>
        <w:t>RRCReconfiguration</w:t>
      </w:r>
      <w:proofErr w:type="spellEnd"/>
      <w:r w:rsidRPr="00962B3F">
        <w:t xml:space="preserve"> message; or</w:t>
      </w:r>
    </w:p>
    <w:p w14:paraId="4DEA276B" w14:textId="77777777" w:rsidR="00615A3E" w:rsidRPr="00962B3F" w:rsidRDefault="00615A3E" w:rsidP="00615A3E">
      <w:pPr>
        <w:pStyle w:val="B3"/>
      </w:pPr>
      <w:r w:rsidRPr="00962B3F">
        <w:lastRenderedPageBreak/>
        <w:t>3&gt;</w:t>
      </w:r>
      <w:r w:rsidRPr="00962B3F">
        <w:tab/>
        <w:t xml:space="preserve">if the </w:t>
      </w:r>
      <w:proofErr w:type="spellStart"/>
      <w:r w:rsidRPr="00962B3F">
        <w:rPr>
          <w:i/>
        </w:rPr>
        <w:t>RRCReconfiguration</w:t>
      </w:r>
      <w:proofErr w:type="spellEnd"/>
      <w:r w:rsidRPr="00962B3F">
        <w:rPr>
          <w:i/>
        </w:rPr>
        <w:t xml:space="preserve"> </w:t>
      </w:r>
      <w:r w:rsidRPr="00962B3F">
        <w:t>message is applied due to a conditional reconfiguration execution, and the UE has initiated transmission of a</w:t>
      </w:r>
      <w:r>
        <w:t>n</w:t>
      </w:r>
      <w:r w:rsidRPr="00962B3F">
        <w:t xml:space="preserve"> </w:t>
      </w:r>
      <w:proofErr w:type="spellStart"/>
      <w:r w:rsidRPr="00962B3F">
        <w:rPr>
          <w:i/>
        </w:rPr>
        <w:t>MBSInterestIndication</w:t>
      </w:r>
      <w:proofErr w:type="spellEnd"/>
      <w:r w:rsidRPr="00962B3F">
        <w:t xml:space="preserve"> message after having received this </w:t>
      </w:r>
      <w:proofErr w:type="spellStart"/>
      <w:r w:rsidRPr="00962B3F">
        <w:rPr>
          <w:i/>
        </w:rPr>
        <w:t>RRCReconfiguration</w:t>
      </w:r>
      <w:proofErr w:type="spellEnd"/>
      <w:r w:rsidRPr="00962B3F">
        <w:rPr>
          <w:i/>
        </w:rPr>
        <w:t xml:space="preserve"> </w:t>
      </w:r>
      <w:r w:rsidRPr="00962B3F">
        <w:t>message:</w:t>
      </w:r>
    </w:p>
    <w:p w14:paraId="2AF723E4" w14:textId="77777777" w:rsidR="00615A3E" w:rsidRPr="00962B3F" w:rsidRDefault="00615A3E" w:rsidP="00615A3E">
      <w:pPr>
        <w:pStyle w:val="B4"/>
      </w:pPr>
      <w:r w:rsidRPr="00962B3F">
        <w:t>4&gt;</w:t>
      </w:r>
      <w:r w:rsidRPr="00962B3F">
        <w:tab/>
        <w:t>initiate transmission of a</w:t>
      </w:r>
      <w:r>
        <w:t>n</w:t>
      </w:r>
      <w:r w:rsidRPr="00962B3F">
        <w:t xml:space="preserve"> </w:t>
      </w:r>
      <w:proofErr w:type="spellStart"/>
      <w:r w:rsidRPr="00962B3F">
        <w:rPr>
          <w:i/>
        </w:rPr>
        <w:t>MBSInterestIndication</w:t>
      </w:r>
      <w:proofErr w:type="spellEnd"/>
      <w:r w:rsidRPr="00962B3F">
        <w:rPr>
          <w:b/>
        </w:rPr>
        <w:t xml:space="preserve"> </w:t>
      </w:r>
      <w:r w:rsidRPr="00962B3F">
        <w:t>message in accordance with clause 5.9.4;</w:t>
      </w:r>
    </w:p>
    <w:p w14:paraId="6628AA82" w14:textId="77777777" w:rsidR="00615A3E" w:rsidRPr="00962B3F" w:rsidRDefault="00615A3E" w:rsidP="00615A3E">
      <w:pPr>
        <w:pStyle w:val="B2"/>
      </w:pPr>
      <w:r w:rsidRPr="00962B3F">
        <w:t>2&gt;</w:t>
      </w:r>
      <w:r w:rsidRPr="00962B3F">
        <w:tab/>
        <w:t>the procedure ends.</w:t>
      </w:r>
    </w:p>
    <w:p w14:paraId="41221E69" w14:textId="77777777" w:rsidR="00615A3E" w:rsidRPr="00962B3F" w:rsidRDefault="00615A3E" w:rsidP="00615A3E">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63EB21EB" w14:textId="03D7C521" w:rsidR="001A2519" w:rsidRDefault="00615A3E" w:rsidP="00615A3E">
      <w:pPr>
        <w:pStyle w:val="NO"/>
      </w:pPr>
      <w:r w:rsidRPr="00962B3F">
        <w:rPr>
          <w:lang w:eastAsia="x-none"/>
        </w:rPr>
        <w:t xml:space="preserve">NOTE 4: The UE sets the content of </w:t>
      </w:r>
      <w:proofErr w:type="spellStart"/>
      <w:r w:rsidRPr="00962B3F">
        <w:rPr>
          <w:i/>
          <w:lang w:eastAsia="x-none"/>
        </w:rPr>
        <w:t>UEAssistanceInformation</w:t>
      </w:r>
      <w:proofErr w:type="spellEnd"/>
      <w:r w:rsidRPr="00962B3F">
        <w:rPr>
          <w:lang w:eastAsia="x-none"/>
        </w:rPr>
        <w:t xml:space="preserve"> according to latest configuration (i.e. the configuration after applying the </w:t>
      </w:r>
      <w:proofErr w:type="spellStart"/>
      <w:r w:rsidRPr="00962B3F">
        <w:rPr>
          <w:i/>
          <w:lang w:eastAsia="x-none"/>
        </w:rPr>
        <w:t>RRCReconfiguration</w:t>
      </w:r>
      <w:proofErr w:type="spellEnd"/>
      <w:r w:rsidRPr="00962B3F">
        <w:rPr>
          <w:lang w:eastAsia="x-none"/>
        </w:rPr>
        <w:t xml:space="preserve"> message) and latest UE preference. The UE may include more than the concerned UE assistance information within the </w:t>
      </w:r>
      <w:proofErr w:type="spellStart"/>
      <w:r w:rsidRPr="00962B3F">
        <w:rPr>
          <w:i/>
          <w:lang w:eastAsia="x-none"/>
        </w:rPr>
        <w:t>UEAssistanceInformation</w:t>
      </w:r>
      <w:proofErr w:type="spellEnd"/>
      <w:r w:rsidRPr="00962B3F">
        <w:rPr>
          <w:lang w:eastAsia="x-none"/>
        </w:rPr>
        <w:t xml:space="preserve"> according to 5.7.4.2. </w:t>
      </w:r>
      <w:bookmarkStart w:id="37" w:name="_Hlk54108669"/>
      <w:r w:rsidRPr="00962B3F">
        <w:t xml:space="preserve">Therefore, the content of </w:t>
      </w:r>
      <w:proofErr w:type="spellStart"/>
      <w:r w:rsidRPr="00962B3F">
        <w:rPr>
          <w:i/>
        </w:rPr>
        <w:t>UEAssistanceInformation</w:t>
      </w:r>
      <w:proofErr w:type="spellEnd"/>
      <w:r w:rsidRPr="00962B3F">
        <w:t xml:space="preserve"> message might not be the same as the content of the previous </w:t>
      </w:r>
      <w:proofErr w:type="spellStart"/>
      <w:r w:rsidRPr="00962B3F">
        <w:rPr>
          <w:i/>
        </w:rPr>
        <w:t>UEAssistanceInformation</w:t>
      </w:r>
      <w:proofErr w:type="spellEnd"/>
      <w:r w:rsidRPr="00962B3F">
        <w:t xml:space="preserve"> message.</w:t>
      </w:r>
      <w:bookmarkEnd w:id="37"/>
    </w:p>
    <w:p w14:paraId="4E811D58" w14:textId="45722189" w:rsidR="001A2519" w:rsidRPr="00AB51C5" w:rsidRDefault="0037064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1A2519">
        <w:rPr>
          <w:i/>
          <w:noProof/>
        </w:rPr>
        <w:t xml:space="preserve"> Modified Subclause</w:t>
      </w:r>
    </w:p>
    <w:sectPr w:rsidR="001A2519" w:rsidRPr="00AB51C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w:date="2022-09-28T17:01:00Z" w:initials="Nokia">
    <w:p w14:paraId="4AE77224" w14:textId="51EDBEAC" w:rsidR="00056B6B" w:rsidRDefault="00056B6B">
      <w:pPr>
        <w:pStyle w:val="CommentText"/>
      </w:pPr>
      <w:r>
        <w:rPr>
          <w:rStyle w:val="CommentReference"/>
        </w:rPr>
        <w:annotationRef/>
      </w:r>
      <w:r>
        <w:t>Refers to the case of CPC execution</w:t>
      </w:r>
    </w:p>
  </w:comment>
  <w:comment w:id="12" w:author="Nokia" w:date="2022-09-28T17:02:00Z" w:initials="Nokia">
    <w:p w14:paraId="4E741D02" w14:textId="1F4B7F41" w:rsidR="00056B6B" w:rsidRDefault="00056B6B">
      <w:pPr>
        <w:pStyle w:val="CommentText"/>
      </w:pPr>
      <w:r>
        <w:rPr>
          <w:rStyle w:val="CommentReference"/>
        </w:rPr>
        <w:annotationRef/>
      </w:r>
      <w:r>
        <w:t>SN change not using CPC.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E77224" w15:done="0"/>
  <w15:commentEx w15:paraId="4E741D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FC6E" w16cex:dateUtc="2022-09-28T15:01:00Z"/>
  <w16cex:commentExtensible w16cex:durableId="26DEFCAC" w16cex:dateUtc="2022-09-28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E77224" w16cid:durableId="26DEFC6E"/>
  <w16cid:commentId w16cid:paraId="4E741D02" w16cid:durableId="26DEFC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C2A48" w14:textId="77777777" w:rsidR="00D16083" w:rsidRDefault="00D16083">
      <w:r>
        <w:separator/>
      </w:r>
    </w:p>
  </w:endnote>
  <w:endnote w:type="continuationSeparator" w:id="0">
    <w:p w14:paraId="2E54097E" w14:textId="77777777" w:rsidR="00D16083" w:rsidRDefault="00D1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CD7B9" w14:textId="77777777" w:rsidR="00D16083" w:rsidRDefault="00D16083">
      <w:r>
        <w:separator/>
      </w:r>
    </w:p>
  </w:footnote>
  <w:footnote w:type="continuationSeparator" w:id="0">
    <w:p w14:paraId="4A1A3777" w14:textId="77777777" w:rsidR="00D16083" w:rsidRDefault="00D16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num>
  <w:num w:numId="2">
    <w:abstractNumId w:val="16"/>
  </w:num>
  <w:num w:numId="3">
    <w:abstractNumId w:val="15"/>
  </w:num>
  <w:num w:numId="4">
    <w:abstractNumId w:val="0"/>
  </w:num>
  <w:num w:numId="5">
    <w:abstractNumId w:val="17"/>
  </w:num>
  <w:num w:numId="6">
    <w:abstractNumId w:val="2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7"/>
  </w:num>
  <w:num w:numId="23">
    <w:abstractNumId w:val="13"/>
  </w:num>
  <w:num w:numId="24">
    <w:abstractNumId w:val="8"/>
  </w:num>
  <w:num w:numId="25">
    <w:abstractNumId w:val="25"/>
  </w:num>
  <w:num w:numId="26">
    <w:abstractNumId w:val="14"/>
  </w:num>
  <w:num w:numId="27">
    <w:abstractNumId w:val="18"/>
  </w:num>
  <w:num w:numId="28">
    <w:abstractNumId w:val="12"/>
  </w:num>
  <w:num w:numId="29">
    <w:abstractNumId w:val="10"/>
  </w:num>
  <w:num w:numId="30">
    <w:abstractNumId w:val="19"/>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6B"/>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0643"/>
    <w:rsid w:val="00374DD4"/>
    <w:rsid w:val="003E1A36"/>
    <w:rsid w:val="00410371"/>
    <w:rsid w:val="004242F1"/>
    <w:rsid w:val="00485506"/>
    <w:rsid w:val="004B75B7"/>
    <w:rsid w:val="004E26BA"/>
    <w:rsid w:val="005141D9"/>
    <w:rsid w:val="0051580D"/>
    <w:rsid w:val="00547111"/>
    <w:rsid w:val="00592D74"/>
    <w:rsid w:val="005D33D8"/>
    <w:rsid w:val="005E2C44"/>
    <w:rsid w:val="00615A3E"/>
    <w:rsid w:val="00621188"/>
    <w:rsid w:val="006257ED"/>
    <w:rsid w:val="00653DE4"/>
    <w:rsid w:val="00665C47"/>
    <w:rsid w:val="00673A29"/>
    <w:rsid w:val="0068765D"/>
    <w:rsid w:val="00695808"/>
    <w:rsid w:val="006B46FB"/>
    <w:rsid w:val="006E21FB"/>
    <w:rsid w:val="007636D4"/>
    <w:rsid w:val="00792342"/>
    <w:rsid w:val="007977A8"/>
    <w:rsid w:val="007A5F5E"/>
    <w:rsid w:val="007B512A"/>
    <w:rsid w:val="007C2097"/>
    <w:rsid w:val="007D6A07"/>
    <w:rsid w:val="007F7259"/>
    <w:rsid w:val="00801F57"/>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3C"/>
    <w:rsid w:val="00B968C8"/>
    <w:rsid w:val="00BA3EC5"/>
    <w:rsid w:val="00BA51D9"/>
    <w:rsid w:val="00BB5DFC"/>
    <w:rsid w:val="00BD279D"/>
    <w:rsid w:val="00BD6BB8"/>
    <w:rsid w:val="00BF21E8"/>
    <w:rsid w:val="00C66BA2"/>
    <w:rsid w:val="00C870F6"/>
    <w:rsid w:val="00C95985"/>
    <w:rsid w:val="00CC5026"/>
    <w:rsid w:val="00CC68D0"/>
    <w:rsid w:val="00D03F9A"/>
    <w:rsid w:val="00D06D51"/>
    <w:rsid w:val="00D16083"/>
    <w:rsid w:val="00D24991"/>
    <w:rsid w:val="00D50255"/>
    <w:rsid w:val="00D641C2"/>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15A3E"/>
    <w:rPr>
      <w:rFonts w:ascii="Arial" w:hAnsi="Arial"/>
      <w:sz w:val="36"/>
      <w:lang w:val="en-GB" w:eastAsia="en-US"/>
    </w:rPr>
  </w:style>
  <w:style w:type="character" w:customStyle="1" w:styleId="Heading2Char">
    <w:name w:val="Heading 2 Char"/>
    <w:link w:val="Heading2"/>
    <w:rsid w:val="00615A3E"/>
    <w:rPr>
      <w:rFonts w:ascii="Arial" w:hAnsi="Arial"/>
      <w:sz w:val="32"/>
      <w:lang w:val="en-GB" w:eastAsia="en-US"/>
    </w:rPr>
  </w:style>
  <w:style w:type="character" w:customStyle="1" w:styleId="Heading3Char">
    <w:name w:val="Heading 3 Char"/>
    <w:link w:val="Heading3"/>
    <w:qFormat/>
    <w:rsid w:val="00615A3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15A3E"/>
    <w:rPr>
      <w:rFonts w:ascii="Arial" w:hAnsi="Arial"/>
      <w:sz w:val="24"/>
      <w:lang w:val="en-GB" w:eastAsia="en-US"/>
    </w:rPr>
  </w:style>
  <w:style w:type="character" w:customStyle="1" w:styleId="Heading5Char">
    <w:name w:val="Heading 5 Char"/>
    <w:link w:val="Heading5"/>
    <w:qFormat/>
    <w:rsid w:val="00615A3E"/>
    <w:rPr>
      <w:rFonts w:ascii="Arial" w:hAnsi="Arial"/>
      <w:sz w:val="22"/>
      <w:lang w:val="en-GB" w:eastAsia="en-US"/>
    </w:rPr>
  </w:style>
  <w:style w:type="character" w:customStyle="1" w:styleId="Heading6Char">
    <w:name w:val="Heading 6 Char"/>
    <w:link w:val="Heading6"/>
    <w:qFormat/>
    <w:rsid w:val="00615A3E"/>
    <w:rPr>
      <w:rFonts w:ascii="Arial" w:hAnsi="Arial"/>
      <w:lang w:val="en-GB" w:eastAsia="en-US"/>
    </w:rPr>
  </w:style>
  <w:style w:type="character" w:customStyle="1" w:styleId="Heading7Char">
    <w:name w:val="Heading 7 Char"/>
    <w:link w:val="Heading7"/>
    <w:rsid w:val="00615A3E"/>
    <w:rPr>
      <w:rFonts w:ascii="Arial" w:hAnsi="Arial"/>
      <w:lang w:val="en-GB" w:eastAsia="en-US"/>
    </w:rPr>
  </w:style>
  <w:style w:type="character" w:customStyle="1" w:styleId="Heading8Char">
    <w:name w:val="Heading 8 Char"/>
    <w:link w:val="Heading8"/>
    <w:rsid w:val="00615A3E"/>
    <w:rPr>
      <w:rFonts w:ascii="Arial" w:hAnsi="Arial"/>
      <w:sz w:val="36"/>
      <w:lang w:val="en-GB" w:eastAsia="en-US"/>
    </w:rPr>
  </w:style>
  <w:style w:type="character" w:customStyle="1" w:styleId="Heading9Char">
    <w:name w:val="Heading 9 Char"/>
    <w:link w:val="Heading9"/>
    <w:rsid w:val="00615A3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15A3E"/>
    <w:rPr>
      <w:rFonts w:ascii="Arial" w:hAnsi="Arial"/>
      <w:b/>
      <w:noProof/>
      <w:sz w:val="18"/>
      <w:lang w:val="en-GB" w:eastAsia="en-US"/>
    </w:rPr>
  </w:style>
  <w:style w:type="character" w:customStyle="1" w:styleId="FooterChar">
    <w:name w:val="Footer Char"/>
    <w:link w:val="Footer"/>
    <w:rsid w:val="00615A3E"/>
    <w:rPr>
      <w:rFonts w:ascii="Arial" w:hAnsi="Arial"/>
      <w:b/>
      <w:i/>
      <w:noProof/>
      <w:sz w:val="18"/>
      <w:lang w:val="en-GB" w:eastAsia="en-US"/>
    </w:rPr>
  </w:style>
  <w:style w:type="character" w:customStyle="1" w:styleId="NOChar">
    <w:name w:val="NO Char"/>
    <w:link w:val="NO"/>
    <w:qFormat/>
    <w:rsid w:val="00615A3E"/>
    <w:rPr>
      <w:rFonts w:ascii="Times New Roman" w:hAnsi="Times New Roman"/>
      <w:lang w:val="en-GB" w:eastAsia="en-US"/>
    </w:rPr>
  </w:style>
  <w:style w:type="character" w:customStyle="1" w:styleId="PLChar">
    <w:name w:val="PL Char"/>
    <w:link w:val="PL"/>
    <w:qFormat/>
    <w:rsid w:val="00615A3E"/>
    <w:rPr>
      <w:rFonts w:ascii="Courier New" w:hAnsi="Courier New"/>
      <w:noProof/>
      <w:sz w:val="16"/>
      <w:lang w:val="en-GB" w:eastAsia="en-US"/>
    </w:rPr>
  </w:style>
  <w:style w:type="character" w:customStyle="1" w:styleId="TALCar">
    <w:name w:val="TAL Car"/>
    <w:link w:val="TAL"/>
    <w:qFormat/>
    <w:rsid w:val="00615A3E"/>
    <w:rPr>
      <w:rFonts w:ascii="Arial" w:hAnsi="Arial"/>
      <w:sz w:val="18"/>
      <w:lang w:val="en-GB" w:eastAsia="en-US"/>
    </w:rPr>
  </w:style>
  <w:style w:type="character" w:customStyle="1" w:styleId="TACChar">
    <w:name w:val="TAC Char"/>
    <w:link w:val="TAC"/>
    <w:qFormat/>
    <w:locked/>
    <w:rsid w:val="00615A3E"/>
    <w:rPr>
      <w:rFonts w:ascii="Arial" w:hAnsi="Arial"/>
      <w:sz w:val="18"/>
      <w:lang w:val="en-GB" w:eastAsia="en-US"/>
    </w:rPr>
  </w:style>
  <w:style w:type="character" w:customStyle="1" w:styleId="TAHCar">
    <w:name w:val="TAH Car"/>
    <w:link w:val="TAH"/>
    <w:qFormat/>
    <w:locked/>
    <w:rsid w:val="00615A3E"/>
    <w:rPr>
      <w:rFonts w:ascii="Arial" w:hAnsi="Arial"/>
      <w:b/>
      <w:sz w:val="18"/>
      <w:lang w:val="en-GB" w:eastAsia="en-US"/>
    </w:rPr>
  </w:style>
  <w:style w:type="character" w:customStyle="1" w:styleId="B1Char1">
    <w:name w:val="B1 Char1"/>
    <w:link w:val="B1"/>
    <w:qFormat/>
    <w:rsid w:val="00615A3E"/>
    <w:rPr>
      <w:rFonts w:ascii="Times New Roman" w:hAnsi="Times New Roman"/>
      <w:lang w:val="en-GB" w:eastAsia="en-US"/>
    </w:rPr>
  </w:style>
  <w:style w:type="character" w:customStyle="1" w:styleId="EditorsNoteChar">
    <w:name w:val="Editor's Note Char"/>
    <w:aliases w:val="EN Char"/>
    <w:link w:val="EditorsNote"/>
    <w:qFormat/>
    <w:rsid w:val="00615A3E"/>
    <w:rPr>
      <w:rFonts w:ascii="Times New Roman" w:hAnsi="Times New Roman"/>
      <w:color w:val="FF0000"/>
      <w:lang w:val="en-GB" w:eastAsia="en-US"/>
    </w:rPr>
  </w:style>
  <w:style w:type="character" w:customStyle="1" w:styleId="THChar">
    <w:name w:val="TH Char"/>
    <w:link w:val="TH"/>
    <w:qFormat/>
    <w:rsid w:val="00615A3E"/>
    <w:rPr>
      <w:rFonts w:ascii="Arial" w:hAnsi="Arial"/>
      <w:b/>
      <w:lang w:val="en-GB" w:eastAsia="en-US"/>
    </w:rPr>
  </w:style>
  <w:style w:type="character" w:customStyle="1" w:styleId="TFChar">
    <w:name w:val="TF Char"/>
    <w:link w:val="TF"/>
    <w:qFormat/>
    <w:rsid w:val="00615A3E"/>
    <w:rPr>
      <w:rFonts w:ascii="Arial" w:hAnsi="Arial"/>
      <w:b/>
      <w:lang w:val="en-GB" w:eastAsia="en-US"/>
    </w:rPr>
  </w:style>
  <w:style w:type="character" w:customStyle="1" w:styleId="B2Char">
    <w:name w:val="B2 Char"/>
    <w:link w:val="B2"/>
    <w:qFormat/>
    <w:rsid w:val="00615A3E"/>
    <w:rPr>
      <w:rFonts w:ascii="Times New Roman" w:hAnsi="Times New Roman"/>
      <w:lang w:val="en-GB" w:eastAsia="en-US"/>
    </w:rPr>
  </w:style>
  <w:style w:type="character" w:customStyle="1" w:styleId="B3Char2">
    <w:name w:val="B3 Char2"/>
    <w:link w:val="B3"/>
    <w:qFormat/>
    <w:rsid w:val="00615A3E"/>
    <w:rPr>
      <w:rFonts w:ascii="Times New Roman" w:hAnsi="Times New Roman"/>
      <w:lang w:val="en-GB" w:eastAsia="en-US"/>
    </w:rPr>
  </w:style>
  <w:style w:type="character" w:customStyle="1" w:styleId="B4Char">
    <w:name w:val="B4 Char"/>
    <w:link w:val="B4"/>
    <w:qFormat/>
    <w:rsid w:val="00615A3E"/>
    <w:rPr>
      <w:rFonts w:ascii="Times New Roman" w:hAnsi="Times New Roman"/>
      <w:lang w:val="en-GB" w:eastAsia="en-US"/>
    </w:rPr>
  </w:style>
  <w:style w:type="character" w:customStyle="1" w:styleId="B5Char">
    <w:name w:val="B5 Char"/>
    <w:link w:val="B5"/>
    <w:qFormat/>
    <w:rsid w:val="00615A3E"/>
    <w:rPr>
      <w:rFonts w:ascii="Times New Roman" w:hAnsi="Times New Roman"/>
      <w:lang w:val="en-GB" w:eastAsia="en-US"/>
    </w:rPr>
  </w:style>
  <w:style w:type="character" w:customStyle="1" w:styleId="FootnoteTextChar">
    <w:name w:val="Footnote Text Char"/>
    <w:link w:val="FootnoteText"/>
    <w:rsid w:val="00615A3E"/>
    <w:rPr>
      <w:rFonts w:ascii="Times New Roman" w:hAnsi="Times New Roman"/>
      <w:sz w:val="16"/>
      <w:lang w:val="en-GB" w:eastAsia="en-US"/>
    </w:rPr>
  </w:style>
  <w:style w:type="paragraph" w:customStyle="1" w:styleId="B6">
    <w:name w:val="B6"/>
    <w:basedOn w:val="B5"/>
    <w:link w:val="B6Char"/>
    <w:qFormat/>
    <w:rsid w:val="00615A3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15A3E"/>
    <w:rPr>
      <w:rFonts w:ascii="Times New Roman" w:hAnsi="Times New Roman"/>
      <w:lang w:val="en-US" w:eastAsia="ja-JP"/>
    </w:rPr>
  </w:style>
  <w:style w:type="paragraph" w:customStyle="1" w:styleId="B7">
    <w:name w:val="B7"/>
    <w:basedOn w:val="B6"/>
    <w:link w:val="B7Char"/>
    <w:qFormat/>
    <w:rsid w:val="00615A3E"/>
    <w:pPr>
      <w:ind w:left="2269"/>
    </w:pPr>
  </w:style>
  <w:style w:type="character" w:customStyle="1" w:styleId="B7Char">
    <w:name w:val="B7 Char"/>
    <w:link w:val="B7"/>
    <w:qFormat/>
    <w:rsid w:val="00615A3E"/>
    <w:rPr>
      <w:rFonts w:ascii="Times New Roman" w:hAnsi="Times New Roman"/>
      <w:lang w:val="en-US" w:eastAsia="ja-JP"/>
    </w:rPr>
  </w:style>
  <w:style w:type="paragraph" w:styleId="Revision">
    <w:name w:val="Revision"/>
    <w:hidden/>
    <w:uiPriority w:val="99"/>
    <w:semiHidden/>
    <w:qFormat/>
    <w:rsid w:val="00615A3E"/>
    <w:rPr>
      <w:rFonts w:ascii="Times New Roman" w:eastAsia="Batang" w:hAnsi="Times New Roman"/>
      <w:lang w:val="en-GB" w:eastAsia="en-US"/>
    </w:rPr>
  </w:style>
  <w:style w:type="paragraph" w:customStyle="1" w:styleId="B8">
    <w:name w:val="B8"/>
    <w:basedOn w:val="B7"/>
    <w:qFormat/>
    <w:rsid w:val="00615A3E"/>
    <w:pPr>
      <w:ind w:left="2552"/>
    </w:pPr>
  </w:style>
  <w:style w:type="paragraph" w:customStyle="1" w:styleId="Revision1">
    <w:name w:val="Revision1"/>
    <w:hidden/>
    <w:uiPriority w:val="99"/>
    <w:semiHidden/>
    <w:qFormat/>
    <w:rsid w:val="00615A3E"/>
    <w:pPr>
      <w:spacing w:after="160" w:line="259" w:lineRule="auto"/>
    </w:pPr>
    <w:rPr>
      <w:rFonts w:ascii="Times New Roman" w:eastAsia="MS Mincho" w:hAnsi="Times New Roman"/>
      <w:lang w:val="en-GB" w:eastAsia="en-US"/>
    </w:rPr>
  </w:style>
  <w:style w:type="paragraph" w:customStyle="1" w:styleId="B9">
    <w:name w:val="B9"/>
    <w:basedOn w:val="B8"/>
    <w:qFormat/>
    <w:rsid w:val="00615A3E"/>
    <w:pPr>
      <w:ind w:left="2836"/>
    </w:pPr>
  </w:style>
  <w:style w:type="paragraph" w:customStyle="1" w:styleId="B10">
    <w:name w:val="B10"/>
    <w:basedOn w:val="B5"/>
    <w:link w:val="B10Char"/>
    <w:qFormat/>
    <w:rsid w:val="00615A3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15A3E"/>
    <w:rPr>
      <w:rFonts w:ascii="Times New Roman" w:hAnsi="Times New Roman"/>
      <w:lang w:val="en-GB" w:eastAsia="ja-JP"/>
    </w:rPr>
  </w:style>
  <w:style w:type="character" w:customStyle="1" w:styleId="EXChar">
    <w:name w:val="EX Char"/>
    <w:link w:val="EX"/>
    <w:qFormat/>
    <w:locked/>
    <w:rsid w:val="00615A3E"/>
    <w:rPr>
      <w:rFonts w:ascii="Times New Roman" w:hAnsi="Times New Roman"/>
      <w:lang w:val="en-GB" w:eastAsia="en-US"/>
    </w:rPr>
  </w:style>
  <w:style w:type="character" w:customStyle="1" w:styleId="BalloonTextChar">
    <w:name w:val="Balloon Text Char"/>
    <w:basedOn w:val="DefaultParagraphFont"/>
    <w:link w:val="BalloonText"/>
    <w:semiHidden/>
    <w:rsid w:val="00615A3E"/>
    <w:rPr>
      <w:rFonts w:ascii="Tahoma" w:hAnsi="Tahoma" w:cs="Tahoma"/>
      <w:sz w:val="16"/>
      <w:szCs w:val="16"/>
      <w:lang w:val="en-GB" w:eastAsia="en-US"/>
    </w:rPr>
  </w:style>
  <w:style w:type="character" w:customStyle="1" w:styleId="CRCoverPageZchn">
    <w:name w:val="CR Cover Page Zchn"/>
    <w:link w:val="CRCoverPage"/>
    <w:qFormat/>
    <w:locked/>
    <w:rsid w:val="00615A3E"/>
    <w:rPr>
      <w:rFonts w:ascii="Arial" w:hAnsi="Arial"/>
      <w:lang w:val="en-GB" w:eastAsia="en-US"/>
    </w:rPr>
  </w:style>
  <w:style w:type="character" w:customStyle="1" w:styleId="CommentTextChar">
    <w:name w:val="Comment Text Char"/>
    <w:basedOn w:val="DefaultParagraphFont"/>
    <w:link w:val="CommentText"/>
    <w:uiPriority w:val="99"/>
    <w:qFormat/>
    <w:rsid w:val="00615A3E"/>
    <w:rPr>
      <w:rFonts w:ascii="Times New Roman" w:hAnsi="Times New Roman"/>
      <w:lang w:val="en-GB" w:eastAsia="en-US"/>
    </w:rPr>
  </w:style>
  <w:style w:type="character" w:customStyle="1" w:styleId="CommentSubjectChar">
    <w:name w:val="Comment Subject Char"/>
    <w:basedOn w:val="CommentTextChar"/>
    <w:link w:val="CommentSubject"/>
    <w:rsid w:val="00615A3E"/>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15A3E"/>
    <w:pPr>
      <w:overflowPunct w:val="0"/>
      <w:autoSpaceDE w:val="0"/>
      <w:autoSpaceDN w:val="0"/>
      <w:adjustRightInd w:val="0"/>
      <w:ind w:left="720"/>
      <w:contextualSpacing/>
      <w:textAlignment w:val="baseline"/>
    </w:pPr>
    <w:rPr>
      <w:lang w:eastAsia="ja-JP"/>
    </w:rPr>
  </w:style>
  <w:style w:type="character" w:customStyle="1" w:styleId="B3Char">
    <w:name w:val="B3 Char"/>
    <w:rsid w:val="00615A3E"/>
    <w:rPr>
      <w:rFonts w:ascii="Times New Roman" w:hAnsi="Times New Roman"/>
      <w:lang w:val="en-GB" w:eastAsia="en-US"/>
    </w:rPr>
  </w:style>
  <w:style w:type="character" w:customStyle="1" w:styleId="B1Char">
    <w:name w:val="B1 Char"/>
    <w:rsid w:val="00615A3E"/>
    <w:rPr>
      <w:rFonts w:ascii="Times New Roman" w:hAnsi="Times New Roman"/>
      <w:lang w:val="en-GB" w:eastAsia="en-US"/>
    </w:rPr>
  </w:style>
  <w:style w:type="table" w:styleId="TableGrid">
    <w:name w:val="Table Grid"/>
    <w:basedOn w:val="TableNormal"/>
    <w:uiPriority w:val="39"/>
    <w:qFormat/>
    <w:rsid w:val="00615A3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15A3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615A3E"/>
    <w:rPr>
      <w:i/>
      <w:iCs/>
    </w:rPr>
  </w:style>
  <w:style w:type="character" w:customStyle="1" w:styleId="normaltextrun">
    <w:name w:val="normaltextrun"/>
    <w:basedOn w:val="DefaultParagraphFont"/>
    <w:rsid w:val="00615A3E"/>
  </w:style>
  <w:style w:type="character" w:customStyle="1" w:styleId="CharChar3">
    <w:name w:val="Char Char3"/>
    <w:rsid w:val="00615A3E"/>
    <w:rPr>
      <w:rFonts w:ascii="Courier New" w:hAnsi="Courier New"/>
      <w:lang w:val="nb-NO"/>
    </w:rPr>
  </w:style>
  <w:style w:type="character" w:customStyle="1" w:styleId="fontstyle01">
    <w:name w:val="fontstyle01"/>
    <w:basedOn w:val="DefaultParagraphFont"/>
    <w:rsid w:val="00615A3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15A3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15A3E"/>
    <w:rPr>
      <w:rFonts w:ascii="Arial" w:eastAsia="MS Mincho" w:hAnsi="Arial"/>
      <w:sz w:val="24"/>
      <w:szCs w:val="24"/>
      <w:lang w:val="en-GB" w:eastAsia="en-US"/>
    </w:rPr>
  </w:style>
  <w:style w:type="paragraph" w:styleId="BodyText">
    <w:name w:val="Body Text"/>
    <w:basedOn w:val="Normal"/>
    <w:link w:val="BodyTextChar"/>
    <w:qFormat/>
    <w:rsid w:val="00615A3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15A3E"/>
    <w:rPr>
      <w:rFonts w:ascii="Times New Roman" w:hAnsi="Times New Roman"/>
      <w:lang w:val="en-GB" w:eastAsia="ja-JP"/>
    </w:rPr>
  </w:style>
  <w:style w:type="character" w:customStyle="1" w:styleId="TALChar">
    <w:name w:val="TAL Char"/>
    <w:qFormat/>
    <w:locked/>
    <w:rsid w:val="00615A3E"/>
    <w:rPr>
      <w:rFonts w:ascii="Arial" w:hAnsi="Arial"/>
      <w:sz w:val="18"/>
      <w:lang w:val="en-GB" w:eastAsia="en-US"/>
    </w:rPr>
  </w:style>
  <w:style w:type="paragraph" w:styleId="PlainText">
    <w:name w:val="Plain Text"/>
    <w:basedOn w:val="Normal"/>
    <w:link w:val="PlainTextChar"/>
    <w:uiPriority w:val="99"/>
    <w:rsid w:val="00615A3E"/>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15A3E"/>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15A3E"/>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5AIRPNAIUNRU-859666464-12587</_dlc_DocId>
    <HideFromDelve xmlns="71c5aaf6-e6ce-465b-b873-5148d2a4c105">false</HideFromDelve>
    <_dlc_DocIdUrl xmlns="71c5aaf6-e6ce-465b-b873-5148d2a4c105">
      <Url>https://nokia.sharepoint.com/sites/c5g/e2earch/_layouts/15/DocIdRedir.aspx?ID=5AIRPNAIUNRU-859666464-12587</Url>
      <Description>5AIRPNAIUNRU-859666464-12587</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purl.org/dc/terms/"/>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F1E2BE02-DD12-46D2-A1FB-470EB49E0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4730</Words>
  <Characters>29337</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2022-09-26T13:39:00Z</dcterms:created>
  <dcterms:modified xsi:type="dcterms:W3CDTF">2022-09-30T07:33:00Z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9d30ff66-5fa3-4bd7-bfde-02b4727c34c2</vt:lpwstr>
  </property>
</Properties>
</file>